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7615C" w14:textId="77777777" w:rsidR="007A5927" w:rsidRDefault="007A5927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FA35D58" w14:textId="77777777" w:rsidR="00CA4E0D" w:rsidRPr="00463635" w:rsidRDefault="00CA4E0D" w:rsidP="00CA4E0D">
      <w:pPr>
        <w:widowControl/>
        <w:autoSpaceDE/>
        <w:autoSpaceDN/>
        <w:adjustRightInd/>
        <w:ind w:left="454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454" w:type="dxa"/>
        <w:tblLook w:val="04A0" w:firstRow="1" w:lastRow="0" w:firstColumn="1" w:lastColumn="0" w:noHBand="0" w:noVBand="1"/>
      </w:tblPr>
      <w:tblGrid>
        <w:gridCol w:w="2631"/>
        <w:gridCol w:w="2220"/>
        <w:gridCol w:w="2600"/>
        <w:gridCol w:w="1948"/>
      </w:tblGrid>
      <w:tr w:rsidR="00CA4E0D" w:rsidRPr="00463635" w14:paraId="12CA11BD" w14:textId="77777777" w:rsidTr="00345381">
        <w:tc>
          <w:tcPr>
            <w:tcW w:w="2631" w:type="dxa"/>
          </w:tcPr>
          <w:p w14:paraId="6940E0F8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операциялық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рәсім</w:t>
            </w:r>
            <w:proofErr w:type="spellEnd"/>
          </w:p>
        </w:tc>
        <w:tc>
          <w:tcPr>
            <w:tcW w:w="6768" w:type="dxa"/>
            <w:gridSpan w:val="3"/>
          </w:tcPr>
          <w:p w14:paraId="7903686D" w14:textId="6DD4120E" w:rsidR="00CA4E0D" w:rsidRPr="00443F7E" w:rsidRDefault="00BE6DC5" w:rsidP="00CD3E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Жамбыл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қан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A22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шаруашылық жүргізу құқығындағы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коммуналдық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кәсіпорнының</w:t>
            </w:r>
            <w:bookmarkEnd w:id="0"/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>қпараттық</w:t>
            </w:r>
            <w:proofErr w:type="spellEnd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290" w:rsidRPr="00CF7290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</w:p>
        </w:tc>
      </w:tr>
      <w:tr w:rsidR="00CA4E0D" w:rsidRPr="00463635" w14:paraId="7CEB0BCC" w14:textId="77777777" w:rsidTr="00345381">
        <w:trPr>
          <w:trHeight w:val="414"/>
        </w:trPr>
        <w:tc>
          <w:tcPr>
            <w:tcW w:w="2631" w:type="dxa"/>
          </w:tcPr>
          <w:p w14:paraId="6D17481D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43F7E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6768" w:type="dxa"/>
            <w:gridSpan w:val="3"/>
          </w:tcPr>
          <w:p w14:paraId="095F04D9" w14:textId="77777777" w:rsidR="00CA4E0D" w:rsidRPr="00443F7E" w:rsidRDefault="00CA4E0D" w:rsidP="00CA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ПР  -</w:t>
            </w:r>
            <w:proofErr w:type="gram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7-20-24-2</w:t>
            </w:r>
          </w:p>
          <w:p w14:paraId="10ED5BE5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4DC93085" w14:textId="77777777" w:rsidTr="00345381">
        <w:tc>
          <w:tcPr>
            <w:tcW w:w="2631" w:type="dxa"/>
          </w:tcPr>
          <w:p w14:paraId="6030865F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Бекітілді</w:t>
            </w:r>
            <w:proofErr w:type="spellEnd"/>
          </w:p>
        </w:tc>
        <w:tc>
          <w:tcPr>
            <w:tcW w:w="6768" w:type="dxa"/>
            <w:gridSpan w:val="3"/>
          </w:tcPr>
          <w:p w14:paraId="409FCEB1" w14:textId="648E8F0C" w:rsidR="00CA4E0D" w:rsidRPr="00443F7E" w:rsidRDefault="00BE6DC5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«</w:t>
            </w:r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Жамбыл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облысы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әкімдігінің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д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енсаулық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сақтау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басқармасы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 xml:space="preserve">ның </w:t>
            </w:r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Жамбыл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облыстық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қан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орталығы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»</w:t>
            </w:r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шаруашылық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жүргізу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құқығындағы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мемлекеттік</w:t>
            </w:r>
            <w:proofErr w:type="spellEnd"/>
            <w:r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коммуналдық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кәсіпорны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директорының</w:t>
            </w:r>
            <w:proofErr w:type="spellEnd"/>
            <w:r w:rsidR="00CA4E0D" w:rsidRPr="00443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жылғы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31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желтоқсандағы</w:t>
            </w:r>
            <w:proofErr w:type="spellEnd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282-Ө </w:t>
            </w:r>
            <w:proofErr w:type="spellStart"/>
            <w:r w:rsidR="00CA4E0D" w:rsidRPr="00443F7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бұйрығымен</w:t>
            </w:r>
            <w:proofErr w:type="spellEnd"/>
          </w:p>
        </w:tc>
      </w:tr>
      <w:tr w:rsidR="00CA4E0D" w:rsidRPr="00463635" w14:paraId="5EE7EA59" w14:textId="77777777" w:rsidTr="00345381">
        <w:tc>
          <w:tcPr>
            <w:tcW w:w="2631" w:type="dxa"/>
            <w:vMerge w:val="restart"/>
          </w:tcPr>
          <w:p w14:paraId="3A573E73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Әзірлеуші</w:t>
            </w:r>
            <w:proofErr w:type="spellEnd"/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40039D57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Т.А.Ә.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65B7EB18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BC2E56A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Қолы</w:t>
            </w:r>
            <w:proofErr w:type="spellEnd"/>
          </w:p>
        </w:tc>
      </w:tr>
      <w:tr w:rsidR="00CA4E0D" w:rsidRPr="00463635" w14:paraId="2B561071" w14:textId="77777777" w:rsidTr="00345381">
        <w:tc>
          <w:tcPr>
            <w:tcW w:w="2631" w:type="dxa"/>
            <w:vMerge/>
          </w:tcPr>
          <w:p w14:paraId="0216462E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2B8F1121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Журмухамедова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2A90DE3B" w14:textId="64E06386" w:rsidR="00CA4E0D" w:rsidRPr="00443F7E" w:rsidRDefault="00BE6DC5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ПБҚ </w:t>
            </w:r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шыс</w:t>
            </w:r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2AA539B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75C3A683" w14:textId="77777777" w:rsidTr="00345381">
        <w:tc>
          <w:tcPr>
            <w:tcW w:w="2631" w:type="dxa"/>
            <w:vMerge w:val="restart"/>
          </w:tcPr>
          <w:p w14:paraId="1FC17C32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Келісілді</w:t>
            </w:r>
            <w:proofErr w:type="spellEnd"/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5CC64608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D797FC4" w14:textId="4ADEFE82" w:rsidR="00CA4E0D" w:rsidRPr="00443F7E" w:rsidRDefault="00BE6DC5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иректордың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кономикалық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әкімшілік-шаруашылық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E0D" w:rsidRPr="00443F7E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9275A64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6EF52C03" w14:textId="77777777" w:rsidTr="00345381">
        <w:tc>
          <w:tcPr>
            <w:tcW w:w="2631" w:type="dxa"/>
            <w:vMerge/>
          </w:tcPr>
          <w:p w14:paraId="6DD7D6EA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0C5CBB6F" w14:textId="532EAB6E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5C8F3E81" w14:textId="6EACBB7E" w:rsidR="00CA4E0D" w:rsidRPr="00443F7E" w:rsidRDefault="00443F7E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Жобалық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кеңсе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E5DC901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1DF90A28" w14:textId="77777777" w:rsidTr="00345381">
        <w:tc>
          <w:tcPr>
            <w:tcW w:w="2631" w:type="dxa"/>
          </w:tcPr>
          <w:p w14:paraId="44767022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0EB8B24E" w14:textId="40738C0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5E9D07AB" w14:textId="66FF20C8" w:rsidR="00CA4E0D" w:rsidRPr="00443F7E" w:rsidRDefault="00443F7E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Заңгер</w:t>
            </w:r>
            <w:proofErr w:type="spell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93C00D7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4C347F41" w14:textId="77777777" w:rsidTr="00345381">
        <w:tc>
          <w:tcPr>
            <w:tcW w:w="2631" w:type="dxa"/>
          </w:tcPr>
          <w:p w14:paraId="4EA66AA5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61562A02" w14:textId="5CEDD4EF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Нурсаитов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41968869" w14:textId="0B579671" w:rsidR="00CA4E0D" w:rsidRPr="00BE6DC5" w:rsidRDefault="00443F7E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әкімші</w:t>
            </w:r>
            <w:proofErr w:type="spellEnd"/>
            <w:r w:rsidR="00BE6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6FBFD62" w14:textId="77777777" w:rsidR="00CA4E0D" w:rsidRPr="00443F7E" w:rsidRDefault="00CA4E0D" w:rsidP="00CA4E0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0D" w:rsidRPr="00463635" w14:paraId="3E89D166" w14:textId="77777777" w:rsidTr="00345381">
        <w:tc>
          <w:tcPr>
            <w:tcW w:w="2631" w:type="dxa"/>
          </w:tcPr>
          <w:p w14:paraId="1502B49C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шығарылған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23D78FE7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31.12.2027 г.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1FB8527C" w14:textId="77777777" w:rsidR="00CA4E0D" w:rsidRPr="00443F7E" w:rsidRDefault="00CA4E0D" w:rsidP="0034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1100C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Көшірме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411949F" w14:textId="77777777" w:rsidR="00CA4E0D" w:rsidRPr="00443F7E" w:rsidRDefault="00CA4E0D" w:rsidP="0034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_____/____ /</w:t>
            </w:r>
          </w:p>
          <w:p w14:paraId="717F5FC4" w14:textId="77777777" w:rsidR="00CA4E0D" w:rsidRPr="00443F7E" w:rsidRDefault="00CA4E0D" w:rsidP="00345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>Қолы</w:t>
            </w:r>
            <w:proofErr w:type="spellEnd"/>
            <w:r w:rsidRPr="00443F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3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</w:tr>
    </w:tbl>
    <w:p w14:paraId="38428F4E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 xml:space="preserve">1. </w:t>
      </w:r>
      <w:proofErr w:type="spellStart"/>
      <w:r w:rsidRPr="0013044E">
        <w:rPr>
          <w:sz w:val="28"/>
          <w:szCs w:val="28"/>
        </w:rPr>
        <w:t>Жалпы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ережелер</w:t>
      </w:r>
      <w:proofErr w:type="spellEnd"/>
    </w:p>
    <w:p w14:paraId="6C806E90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1.1.</w:t>
      </w:r>
      <w:r w:rsidRPr="0013044E">
        <w:rPr>
          <w:sz w:val="28"/>
          <w:szCs w:val="28"/>
        </w:rPr>
        <w:t xml:space="preserve"> Осы «Жамбыл </w:t>
      </w:r>
      <w:proofErr w:type="spellStart"/>
      <w:r w:rsidRPr="0013044E">
        <w:rPr>
          <w:sz w:val="28"/>
          <w:szCs w:val="28"/>
        </w:rPr>
        <w:t>облыстық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орталығы</w:t>
      </w:r>
      <w:proofErr w:type="spellEnd"/>
      <w:r w:rsidRPr="0013044E">
        <w:rPr>
          <w:sz w:val="28"/>
          <w:szCs w:val="28"/>
        </w:rPr>
        <w:t xml:space="preserve">» </w:t>
      </w:r>
      <w:proofErr w:type="spellStart"/>
      <w:r w:rsidRPr="0013044E">
        <w:rPr>
          <w:sz w:val="28"/>
          <w:szCs w:val="28"/>
        </w:rPr>
        <w:t>мемлекеттік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кәсіпорнының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саясаты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туралы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Ереже</w:t>
      </w:r>
      <w:proofErr w:type="spellEnd"/>
      <w:r w:rsidRPr="0013044E">
        <w:rPr>
          <w:sz w:val="28"/>
          <w:szCs w:val="28"/>
        </w:rPr>
        <w:t xml:space="preserve"> (</w:t>
      </w:r>
      <w:proofErr w:type="spellStart"/>
      <w:r w:rsidRPr="0013044E">
        <w:rPr>
          <w:sz w:val="28"/>
          <w:szCs w:val="28"/>
        </w:rPr>
        <w:t>бұдан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әрі</w:t>
      </w:r>
      <w:proofErr w:type="spellEnd"/>
      <w:r w:rsidRPr="0013044E">
        <w:rPr>
          <w:sz w:val="28"/>
          <w:szCs w:val="28"/>
        </w:rPr>
        <w:t xml:space="preserve"> – </w:t>
      </w:r>
      <w:proofErr w:type="spellStart"/>
      <w:r w:rsidRPr="0013044E">
        <w:rPr>
          <w:sz w:val="28"/>
          <w:szCs w:val="28"/>
        </w:rPr>
        <w:t>Ақпараттық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саясат</w:t>
      </w:r>
      <w:proofErr w:type="spellEnd"/>
      <w:r w:rsidRPr="0013044E">
        <w:rPr>
          <w:sz w:val="28"/>
          <w:szCs w:val="28"/>
        </w:rPr>
        <w:t xml:space="preserve">) </w:t>
      </w:r>
      <w:proofErr w:type="spellStart"/>
      <w:r w:rsidRPr="0013044E">
        <w:rPr>
          <w:sz w:val="28"/>
          <w:szCs w:val="28"/>
        </w:rPr>
        <w:t>Қазақстан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Республикасы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заңнамасына</w:t>
      </w:r>
      <w:proofErr w:type="spellEnd"/>
      <w:r w:rsidRPr="0013044E">
        <w:rPr>
          <w:sz w:val="28"/>
          <w:szCs w:val="28"/>
        </w:rPr>
        <w:t xml:space="preserve"> (</w:t>
      </w:r>
      <w:proofErr w:type="spellStart"/>
      <w:r w:rsidRPr="0013044E">
        <w:rPr>
          <w:sz w:val="28"/>
          <w:szCs w:val="28"/>
        </w:rPr>
        <w:t>бұдан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әрі</w:t>
      </w:r>
      <w:proofErr w:type="spellEnd"/>
      <w:r w:rsidRPr="0013044E">
        <w:rPr>
          <w:sz w:val="28"/>
          <w:szCs w:val="28"/>
        </w:rPr>
        <w:t xml:space="preserve"> – </w:t>
      </w:r>
      <w:proofErr w:type="spellStart"/>
      <w:r w:rsidRPr="0013044E">
        <w:rPr>
          <w:sz w:val="28"/>
          <w:szCs w:val="28"/>
        </w:rPr>
        <w:t>Заңнама</w:t>
      </w:r>
      <w:proofErr w:type="spellEnd"/>
      <w:r w:rsidRPr="0013044E">
        <w:rPr>
          <w:sz w:val="28"/>
          <w:szCs w:val="28"/>
        </w:rPr>
        <w:t xml:space="preserve">), </w:t>
      </w:r>
      <w:proofErr w:type="spellStart"/>
      <w:r w:rsidRPr="0013044E">
        <w:rPr>
          <w:sz w:val="28"/>
          <w:szCs w:val="28"/>
        </w:rPr>
        <w:t>кәсіпорынның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Жарғысына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және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корпоративтік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басқару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кодексіне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сәйкес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әзірленген</w:t>
      </w:r>
      <w:proofErr w:type="spellEnd"/>
      <w:r w:rsidRPr="0013044E">
        <w:rPr>
          <w:sz w:val="28"/>
          <w:szCs w:val="28"/>
        </w:rPr>
        <w:t>.</w:t>
      </w:r>
    </w:p>
    <w:p w14:paraId="161E723E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1.2.</w:t>
      </w:r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саясат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кәсіпорын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қызметі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туралы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Қазақстан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Республикасының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мемлекеттік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органдарына</w:t>
      </w:r>
      <w:proofErr w:type="spellEnd"/>
      <w:r w:rsidRPr="0013044E">
        <w:rPr>
          <w:sz w:val="28"/>
          <w:szCs w:val="28"/>
        </w:rPr>
        <w:t xml:space="preserve">, </w:t>
      </w:r>
      <w:proofErr w:type="spellStart"/>
      <w:r w:rsidRPr="0013044E">
        <w:rPr>
          <w:sz w:val="28"/>
          <w:szCs w:val="28"/>
        </w:rPr>
        <w:t>кәсіпорын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қызметіне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мүдделі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тұлғаларға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және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басқа</w:t>
      </w:r>
      <w:proofErr w:type="spellEnd"/>
      <w:r w:rsidRPr="0013044E">
        <w:rPr>
          <w:sz w:val="28"/>
          <w:szCs w:val="28"/>
        </w:rPr>
        <w:t xml:space="preserve"> да </w:t>
      </w:r>
      <w:proofErr w:type="spellStart"/>
      <w:r w:rsidRPr="0013044E">
        <w:rPr>
          <w:sz w:val="28"/>
          <w:szCs w:val="28"/>
        </w:rPr>
        <w:t>тұлғаларға</w:t>
      </w:r>
      <w:proofErr w:type="spellEnd"/>
      <w:r w:rsidRPr="0013044E">
        <w:rPr>
          <w:sz w:val="28"/>
          <w:szCs w:val="28"/>
        </w:rPr>
        <w:t xml:space="preserve"> (</w:t>
      </w:r>
      <w:proofErr w:type="spellStart"/>
      <w:r w:rsidRPr="0013044E">
        <w:rPr>
          <w:sz w:val="28"/>
          <w:szCs w:val="28"/>
        </w:rPr>
        <w:t>бұдан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әрі</w:t>
      </w:r>
      <w:proofErr w:type="spellEnd"/>
      <w:r w:rsidRPr="0013044E">
        <w:rPr>
          <w:sz w:val="28"/>
          <w:szCs w:val="28"/>
        </w:rPr>
        <w:t xml:space="preserve"> – </w:t>
      </w:r>
      <w:proofErr w:type="spellStart"/>
      <w:r w:rsidRPr="0013044E">
        <w:rPr>
          <w:sz w:val="28"/>
          <w:szCs w:val="28"/>
        </w:rPr>
        <w:t>Ақпарат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алушылар</w:t>
      </w:r>
      <w:proofErr w:type="spellEnd"/>
      <w:r w:rsidRPr="0013044E">
        <w:rPr>
          <w:sz w:val="28"/>
          <w:szCs w:val="28"/>
        </w:rPr>
        <w:t xml:space="preserve">) </w:t>
      </w:r>
      <w:proofErr w:type="spellStart"/>
      <w:r w:rsidRPr="0013044E">
        <w:rPr>
          <w:sz w:val="28"/>
          <w:szCs w:val="28"/>
        </w:rPr>
        <w:t>ашудың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негізгі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қағидаларын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белгілейді</w:t>
      </w:r>
      <w:proofErr w:type="spellEnd"/>
      <w:r w:rsidRPr="0013044E">
        <w:rPr>
          <w:sz w:val="28"/>
          <w:szCs w:val="28"/>
        </w:rPr>
        <w:t>.</w:t>
      </w:r>
    </w:p>
    <w:p w14:paraId="2911659A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lastRenderedPageBreak/>
        <w:t>1.3.</w:t>
      </w:r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ашудың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мақсаты</w:t>
      </w:r>
      <w:proofErr w:type="spellEnd"/>
      <w:r w:rsidRPr="0013044E">
        <w:rPr>
          <w:sz w:val="28"/>
          <w:szCs w:val="28"/>
        </w:rPr>
        <w:t xml:space="preserve"> – </w:t>
      </w:r>
      <w:proofErr w:type="spellStart"/>
      <w:r w:rsidRPr="0013044E">
        <w:rPr>
          <w:sz w:val="28"/>
          <w:szCs w:val="28"/>
        </w:rPr>
        <w:t>Ақпарат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алушыларға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саналы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шешім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қабылдауы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немесе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іс-әрекет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жасауы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үшін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қажетті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мәліметтерді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ұсыну</w:t>
      </w:r>
      <w:proofErr w:type="spellEnd"/>
      <w:r w:rsidRPr="0013044E">
        <w:rPr>
          <w:sz w:val="28"/>
          <w:szCs w:val="28"/>
        </w:rPr>
        <w:t xml:space="preserve">, </w:t>
      </w:r>
      <w:proofErr w:type="spellStart"/>
      <w:r w:rsidRPr="0013044E">
        <w:rPr>
          <w:sz w:val="28"/>
          <w:szCs w:val="28"/>
        </w:rPr>
        <w:t>сондай-ақ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кәсіпорынның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ашықтығын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және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айқындығын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арттыру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арқылы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оның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жағымды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имиджін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қалыптастыру</w:t>
      </w:r>
      <w:proofErr w:type="spellEnd"/>
      <w:r w:rsidRPr="0013044E">
        <w:rPr>
          <w:sz w:val="28"/>
          <w:szCs w:val="28"/>
        </w:rPr>
        <w:t>.</w:t>
      </w:r>
    </w:p>
    <w:p w14:paraId="1B739DD0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1.4.</w:t>
      </w:r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Ақпараттық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саясат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кәсіпорынның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жағымды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имиджін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қалыптастыруға</w:t>
      </w:r>
      <w:proofErr w:type="spellEnd"/>
      <w:r w:rsidRPr="0013044E">
        <w:rPr>
          <w:sz w:val="28"/>
          <w:szCs w:val="28"/>
        </w:rPr>
        <w:t xml:space="preserve">, </w:t>
      </w:r>
      <w:proofErr w:type="spellStart"/>
      <w:r w:rsidRPr="0013044E">
        <w:rPr>
          <w:sz w:val="28"/>
          <w:szCs w:val="28"/>
        </w:rPr>
        <w:t>активтерінің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құнын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арттыруға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және</w:t>
      </w:r>
      <w:proofErr w:type="spellEnd"/>
      <w:r w:rsidRPr="0013044E">
        <w:rPr>
          <w:sz w:val="28"/>
          <w:szCs w:val="28"/>
        </w:rPr>
        <w:t xml:space="preserve"> инвестиция </w:t>
      </w:r>
      <w:proofErr w:type="spellStart"/>
      <w:r w:rsidRPr="0013044E">
        <w:rPr>
          <w:sz w:val="28"/>
          <w:szCs w:val="28"/>
        </w:rPr>
        <w:t>тартуға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ықпал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етуі</w:t>
      </w:r>
      <w:proofErr w:type="spellEnd"/>
      <w:r w:rsidRPr="0013044E">
        <w:rPr>
          <w:sz w:val="28"/>
          <w:szCs w:val="28"/>
        </w:rPr>
        <w:t xml:space="preserve"> </w:t>
      </w:r>
      <w:proofErr w:type="spellStart"/>
      <w:r w:rsidRPr="0013044E">
        <w:rPr>
          <w:sz w:val="28"/>
          <w:szCs w:val="28"/>
        </w:rPr>
        <w:t>тиіс</w:t>
      </w:r>
      <w:proofErr w:type="spellEnd"/>
      <w:r w:rsidRPr="0013044E">
        <w:rPr>
          <w:sz w:val="28"/>
          <w:szCs w:val="28"/>
        </w:rPr>
        <w:t>.</w:t>
      </w:r>
    </w:p>
    <w:p w14:paraId="3D79F860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7B47229">
          <v:rect id="_x0000_i1025" style="width:0;height:1.5pt" o:hralign="center" o:hrstd="t" o:hr="t" fillcolor="#a0a0a0" stroked="f"/>
        </w:pict>
      </w:r>
    </w:p>
    <w:p w14:paraId="0B3A3D1D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2. Ақпараттық саясаттың негізгі қағидалары</w:t>
      </w:r>
    </w:p>
    <w:p w14:paraId="54474AE4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2.1.</w:t>
      </w:r>
      <w:r w:rsidRPr="0013044E">
        <w:rPr>
          <w:sz w:val="28"/>
          <w:szCs w:val="28"/>
        </w:rPr>
        <w:t xml:space="preserve"> Ақпаратты тұрақты, уақтылы және жедел беру.</w:t>
      </w:r>
    </w:p>
    <w:p w14:paraId="4E10DFFF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2.2.</w:t>
      </w:r>
      <w:r w:rsidRPr="0013044E">
        <w:rPr>
          <w:sz w:val="28"/>
          <w:szCs w:val="28"/>
        </w:rPr>
        <w:t xml:space="preserve"> Ақпараттың объективтілігі, толықтығы, нақтылығы, сенімділігі және қайшылықсыздығы.</w:t>
      </w:r>
    </w:p>
    <w:p w14:paraId="786E2B4D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2.3.</w:t>
      </w:r>
      <w:r w:rsidRPr="0013044E">
        <w:rPr>
          <w:sz w:val="28"/>
          <w:szCs w:val="28"/>
        </w:rPr>
        <w:t xml:space="preserve"> Ақпарат алушылардың Заңнама, кәсіпорын Жарғысы, корпоративтік басқару кодексі және ішкі құжаттарда белгіленген талаптар мен нормаларды ескере отырып, ақпарат алу құқығының теңдігі.</w:t>
      </w:r>
    </w:p>
    <w:p w14:paraId="358017DE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2.4.</w:t>
      </w:r>
      <w:r w:rsidRPr="0013044E">
        <w:rPr>
          <w:sz w:val="28"/>
          <w:szCs w:val="28"/>
        </w:rPr>
        <w:t xml:space="preserve"> Кәсіпорынның ашықтығы мен оның мүдделерін сақтаудың ақылға қонымды теңгерімін сақтау.</w:t>
      </w:r>
    </w:p>
    <w:p w14:paraId="0E2072E6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2.5.</w:t>
      </w:r>
      <w:r w:rsidRPr="0013044E">
        <w:rPr>
          <w:sz w:val="28"/>
          <w:szCs w:val="28"/>
        </w:rPr>
        <w:t xml:space="preserve"> Егер кәсіпорын туралы теріс ақпарат Ақпарат алушылар үшін маңызды болса, кәсіпорын оны жариялаудан жалтармайды.</w:t>
      </w:r>
    </w:p>
    <w:p w14:paraId="0DE48D77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2.6.</w:t>
      </w:r>
      <w:r w:rsidRPr="0013044E">
        <w:rPr>
          <w:sz w:val="28"/>
          <w:szCs w:val="28"/>
        </w:rPr>
        <w:t xml:space="preserve"> Ақпараттық саясатта анықталмаған, бірақ қолданылатын терминдер Заңнама, Жарғы, корпоративтік басқару кодексі және іскерлік айналым ережелерінде қолданылған мағынада түсіндіріледі.</w:t>
      </w:r>
    </w:p>
    <w:p w14:paraId="1413D2A5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08C5A93">
          <v:rect id="_x0000_i1026" style="width:0;height:1.5pt" o:hralign="center" o:hrstd="t" o:hr="t" fillcolor="#a0a0a0" stroked="f"/>
        </w:pict>
      </w:r>
    </w:p>
    <w:p w14:paraId="5784B132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3. Саясатты іске асыру механизмі</w:t>
      </w:r>
    </w:p>
    <w:p w14:paraId="188EC048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3.1.</w:t>
      </w:r>
      <w:r w:rsidRPr="0013044E">
        <w:rPr>
          <w:sz w:val="28"/>
          <w:szCs w:val="28"/>
        </w:rPr>
        <w:t xml:space="preserve"> Кәсіпорын заңнама, Жарғы, корпоративтік басқару кодексі және ішкі құжаттарға сәйкес міндетті түрде ашылатын ақпараттарды есепке алады.</w:t>
      </w:r>
    </w:p>
    <w:p w14:paraId="377339F6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3.2.</w:t>
      </w:r>
      <w:r w:rsidRPr="0013044E">
        <w:rPr>
          <w:sz w:val="28"/>
          <w:szCs w:val="28"/>
        </w:rPr>
        <w:t xml:space="preserve"> Ақпараттың ашықтығын арттыру мақсатында қосымша ашылатын ақпараттар тізбесін анықтайды.</w:t>
      </w:r>
    </w:p>
    <w:p w14:paraId="5A8367DC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3.3.</w:t>
      </w:r>
      <w:r w:rsidRPr="0013044E">
        <w:rPr>
          <w:sz w:val="28"/>
          <w:szCs w:val="28"/>
        </w:rPr>
        <w:t xml:space="preserve"> Ақпаратты міндетті және ерікті түрде ашу тәртібін белгілейді.</w:t>
      </w:r>
    </w:p>
    <w:p w14:paraId="7E34466C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lastRenderedPageBreak/>
        <w:t>3.4.</w:t>
      </w:r>
      <w:r w:rsidRPr="0013044E">
        <w:rPr>
          <w:sz w:val="28"/>
          <w:szCs w:val="28"/>
        </w:rPr>
        <w:t xml:space="preserve"> Қызметтік, коммерциялық және басқа да кәсіпорын құпиясын құрайтын ақпараттардың тізбесін анықтайды, оның жариялануы кәсіпорын мүдделеріне зиян келтіруі мүмкін және оны сақтау шараларын белгілейді.</w:t>
      </w:r>
    </w:p>
    <w:p w14:paraId="367EA5D4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3.5.</w:t>
      </w:r>
      <w:r w:rsidRPr="0013044E">
        <w:rPr>
          <w:sz w:val="28"/>
          <w:szCs w:val="28"/>
        </w:rPr>
        <w:t xml:space="preserve"> Ақпараттың таралуы мен қолданылуына бақылау жүйесін орнатады, оның ішінде:</w:t>
      </w:r>
    </w:p>
    <w:p w14:paraId="33AC94F3" w14:textId="77777777" w:rsidR="008E6439" w:rsidRPr="0013044E" w:rsidRDefault="008E6439" w:rsidP="008E6439">
      <w:pPr>
        <w:pStyle w:val="ae"/>
        <w:numPr>
          <w:ilvl w:val="0"/>
          <w:numId w:val="19"/>
        </w:numPr>
        <w:rPr>
          <w:sz w:val="28"/>
          <w:szCs w:val="28"/>
        </w:rPr>
      </w:pPr>
      <w:r w:rsidRPr="0013044E">
        <w:rPr>
          <w:sz w:val="28"/>
          <w:szCs w:val="28"/>
        </w:rPr>
        <w:t>ақпаратты тарату тәсілдері, формалары мен тәртібін анықтау;</w:t>
      </w:r>
    </w:p>
    <w:p w14:paraId="7EDB0D6F" w14:textId="77777777" w:rsidR="008E6439" w:rsidRPr="0013044E" w:rsidRDefault="008E6439" w:rsidP="008E6439">
      <w:pPr>
        <w:pStyle w:val="ae"/>
        <w:numPr>
          <w:ilvl w:val="0"/>
          <w:numId w:val="19"/>
        </w:numPr>
        <w:rPr>
          <w:sz w:val="28"/>
          <w:szCs w:val="28"/>
        </w:rPr>
      </w:pPr>
      <w:r w:rsidRPr="0013044E">
        <w:rPr>
          <w:sz w:val="28"/>
          <w:szCs w:val="28"/>
        </w:rPr>
        <w:t>ақпаратты дайындау және таратуға жауапты тұлғаларды белгілеу;</w:t>
      </w:r>
    </w:p>
    <w:p w14:paraId="349F4F64" w14:textId="77777777" w:rsidR="008E6439" w:rsidRPr="0013044E" w:rsidRDefault="008E6439" w:rsidP="008E6439">
      <w:pPr>
        <w:pStyle w:val="ae"/>
        <w:numPr>
          <w:ilvl w:val="0"/>
          <w:numId w:val="19"/>
        </w:numPr>
        <w:rPr>
          <w:sz w:val="28"/>
          <w:szCs w:val="28"/>
        </w:rPr>
      </w:pPr>
      <w:r w:rsidRPr="0013044E">
        <w:rPr>
          <w:sz w:val="28"/>
          <w:szCs w:val="28"/>
        </w:rPr>
        <w:t>ақпаратты дұрыс ашуды және құпиялылықты сақтау үшін жауапты құрылымдық бөлімшелер мен қызметкерлердің құзыреті мен жауапкершілігін анықтау.</w:t>
      </w:r>
    </w:p>
    <w:p w14:paraId="5EB570BD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37B7E69">
          <v:rect id="_x0000_i1027" style="width:0;height:1.5pt" o:hralign="center" o:hrstd="t" o:hr="t" fillcolor="#a0a0a0" stroked="f"/>
        </w:pict>
      </w:r>
    </w:p>
    <w:p w14:paraId="71B2F273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4. Құрылымдық бөлімшелер мен қызметкерлердің құзыреті</w:t>
      </w:r>
    </w:p>
    <w:p w14:paraId="790C2647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4.1.</w:t>
      </w:r>
      <w:r w:rsidRPr="0013044E">
        <w:rPr>
          <w:sz w:val="28"/>
          <w:szCs w:val="28"/>
        </w:rPr>
        <w:t xml:space="preserve"> Кәсіпорын әкімшілігі ақпараттық саясатты әзірлейді, жүйелі түрде қайта қарайды және жетілдіреді.</w:t>
      </w:r>
    </w:p>
    <w:p w14:paraId="62255F69" w14:textId="72690996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4.2.</w:t>
      </w:r>
      <w:r w:rsidRPr="0013044E">
        <w:rPr>
          <w:sz w:val="28"/>
          <w:szCs w:val="28"/>
        </w:rPr>
        <w:t xml:space="preserve"> Ақпараттың толықтығы мен дұрыстығына директордың орынбасарлары мен құрылымдық бөлімшелер басшылары</w:t>
      </w:r>
      <w:r w:rsidR="00BE6DC5" w:rsidRPr="00BE6DC5">
        <w:rPr>
          <w:sz w:val="28"/>
          <w:szCs w:val="28"/>
        </w:rPr>
        <w:t xml:space="preserve"> </w:t>
      </w:r>
      <w:r w:rsidR="00BE6DC5" w:rsidRPr="0013044E">
        <w:rPr>
          <w:sz w:val="28"/>
          <w:szCs w:val="28"/>
        </w:rPr>
        <w:t>жауапты</w:t>
      </w:r>
      <w:r w:rsidRPr="0013044E">
        <w:rPr>
          <w:sz w:val="28"/>
          <w:szCs w:val="28"/>
        </w:rPr>
        <w:t>.</w:t>
      </w:r>
    </w:p>
    <w:p w14:paraId="4ECA3575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4.3.</w:t>
      </w:r>
      <w:r w:rsidRPr="0013044E">
        <w:rPr>
          <w:sz w:val="28"/>
          <w:szCs w:val="28"/>
        </w:rPr>
        <w:t xml:space="preserve"> Кәсіпорын әкімшілігі ақпаратты уақтылы және сапалы ұсыну үшін жауапты.</w:t>
      </w:r>
    </w:p>
    <w:p w14:paraId="3E719C13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4.4.</w:t>
      </w:r>
      <w:r w:rsidRPr="0013044E">
        <w:rPr>
          <w:sz w:val="28"/>
          <w:szCs w:val="28"/>
        </w:rPr>
        <w:t xml:space="preserve"> Ақпаратты ашу кәсіпорын қызметкерлері мен лауазымды тұлғалар тарапынан заңнама, Жарғы, ақпараттық саясат және ішкі құжаттарға сәйкес жүзеге асырылады.</w:t>
      </w:r>
    </w:p>
    <w:p w14:paraId="277D6530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3AD6725">
          <v:rect id="_x0000_i1028" style="width:0;height:1.5pt" o:hralign="center" o:hrstd="t" o:hr="t" fillcolor="#a0a0a0" stroked="f"/>
        </w:pict>
      </w:r>
    </w:p>
    <w:p w14:paraId="109FA594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5. Ақпаратты ашу формалары мен әдістері</w:t>
      </w:r>
    </w:p>
    <w:p w14:paraId="579FC8A6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5.1.</w:t>
      </w:r>
      <w:r w:rsidRPr="0013044E">
        <w:rPr>
          <w:sz w:val="28"/>
          <w:szCs w:val="28"/>
        </w:rPr>
        <w:t xml:space="preserve"> Ақпаратты тарату үшін кәсіпорын келесі коммуникациялық құралдарды пайдаланады, олар мыналармен шектелмейді:</w:t>
      </w:r>
    </w:p>
    <w:p w14:paraId="27E176C0" w14:textId="77777777" w:rsidR="008E6439" w:rsidRPr="0013044E" w:rsidRDefault="008E6439" w:rsidP="008E6439">
      <w:pPr>
        <w:pStyle w:val="ae"/>
        <w:numPr>
          <w:ilvl w:val="0"/>
          <w:numId w:val="20"/>
        </w:numPr>
        <w:rPr>
          <w:sz w:val="28"/>
          <w:szCs w:val="28"/>
        </w:rPr>
      </w:pPr>
      <w:r w:rsidRPr="0013044E">
        <w:rPr>
          <w:sz w:val="28"/>
          <w:szCs w:val="28"/>
        </w:rPr>
        <w:t>Құжаттық материалдар (жауаптар, БАҚ-тағы жарияланымдар, брошюралар, есептер, қызметкерлерге арналған материалдар);</w:t>
      </w:r>
    </w:p>
    <w:p w14:paraId="0F95738D" w14:textId="674E1C40" w:rsidR="008E6439" w:rsidRPr="0013044E" w:rsidRDefault="008E6439" w:rsidP="008E6439">
      <w:pPr>
        <w:pStyle w:val="ae"/>
        <w:numPr>
          <w:ilvl w:val="0"/>
          <w:numId w:val="20"/>
        </w:numPr>
        <w:rPr>
          <w:sz w:val="28"/>
          <w:szCs w:val="28"/>
        </w:rPr>
      </w:pPr>
      <w:r w:rsidRPr="0013044E">
        <w:rPr>
          <w:sz w:val="28"/>
          <w:szCs w:val="28"/>
        </w:rPr>
        <w:t>Ауызша хабарламалар (</w:t>
      </w:r>
      <w:r w:rsidR="00BE6DC5">
        <w:rPr>
          <w:sz w:val="28"/>
          <w:szCs w:val="28"/>
          <w:lang w:val="kk-KZ"/>
        </w:rPr>
        <w:t>сұхбат</w:t>
      </w:r>
      <w:r w:rsidRPr="0013044E">
        <w:rPr>
          <w:sz w:val="28"/>
          <w:szCs w:val="28"/>
        </w:rPr>
        <w:t>, баспасөз конференциялары, жиналыстардағы және ашық іс-шаралардағы сөз сөйлеулер);</w:t>
      </w:r>
    </w:p>
    <w:p w14:paraId="737EACDB" w14:textId="77777777" w:rsidR="008E6439" w:rsidRPr="0013044E" w:rsidRDefault="008E6439" w:rsidP="008E6439">
      <w:pPr>
        <w:pStyle w:val="ae"/>
        <w:numPr>
          <w:ilvl w:val="0"/>
          <w:numId w:val="20"/>
        </w:numPr>
        <w:rPr>
          <w:sz w:val="28"/>
          <w:szCs w:val="28"/>
        </w:rPr>
      </w:pPr>
      <w:r w:rsidRPr="0013044E">
        <w:rPr>
          <w:sz w:val="28"/>
          <w:szCs w:val="28"/>
        </w:rPr>
        <w:t>Аудиовизуалдық материалдар (видеороликтер, корпоративтік фильмдер, радио және теледидар бағдарламаларындағы сөз сөйлеулер, слайдтар);</w:t>
      </w:r>
    </w:p>
    <w:p w14:paraId="5DBA3615" w14:textId="55AD8FBF" w:rsidR="008E6439" w:rsidRPr="0013044E" w:rsidRDefault="008E6439" w:rsidP="008E6439">
      <w:pPr>
        <w:pStyle w:val="ae"/>
        <w:numPr>
          <w:ilvl w:val="0"/>
          <w:numId w:val="20"/>
        </w:numPr>
        <w:rPr>
          <w:sz w:val="28"/>
          <w:szCs w:val="28"/>
        </w:rPr>
      </w:pPr>
      <w:r w:rsidRPr="0013044E">
        <w:rPr>
          <w:sz w:val="28"/>
          <w:szCs w:val="28"/>
        </w:rPr>
        <w:t xml:space="preserve">Электрондық </w:t>
      </w:r>
      <w:r w:rsidR="00BE6DC5">
        <w:rPr>
          <w:sz w:val="28"/>
          <w:szCs w:val="28"/>
          <w:lang w:val="kk-KZ"/>
        </w:rPr>
        <w:t xml:space="preserve">тасымалдағышта </w:t>
      </w:r>
      <w:r w:rsidRPr="0013044E">
        <w:rPr>
          <w:sz w:val="28"/>
          <w:szCs w:val="28"/>
        </w:rPr>
        <w:t>жіберілетін материалдар (</w:t>
      </w:r>
      <w:proofErr w:type="gramStart"/>
      <w:r w:rsidRPr="0013044E">
        <w:rPr>
          <w:sz w:val="28"/>
          <w:szCs w:val="28"/>
        </w:rPr>
        <w:t>диск</w:t>
      </w:r>
      <w:r w:rsidR="00BE6DC5">
        <w:rPr>
          <w:sz w:val="28"/>
          <w:szCs w:val="28"/>
          <w:lang w:val="kk-KZ"/>
        </w:rPr>
        <w:t>еттер</w:t>
      </w:r>
      <w:r w:rsidR="00BE6DC5" w:rsidRPr="0013044E">
        <w:rPr>
          <w:sz w:val="28"/>
          <w:szCs w:val="28"/>
        </w:rPr>
        <w:t xml:space="preserve"> </w:t>
      </w:r>
      <w:r w:rsidRPr="0013044E">
        <w:rPr>
          <w:sz w:val="28"/>
          <w:szCs w:val="28"/>
        </w:rPr>
        <w:t>,</w:t>
      </w:r>
      <w:proofErr w:type="gramEnd"/>
      <w:r w:rsidRPr="0013044E">
        <w:rPr>
          <w:sz w:val="28"/>
          <w:szCs w:val="28"/>
        </w:rPr>
        <w:t xml:space="preserve"> CD-ROM, USB құрылғылары, электрондық пошта).</w:t>
      </w:r>
    </w:p>
    <w:p w14:paraId="4BB9AC74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lastRenderedPageBreak/>
        <w:t>5.2.</w:t>
      </w:r>
      <w:r w:rsidRPr="0013044E">
        <w:rPr>
          <w:sz w:val="28"/>
          <w:szCs w:val="28"/>
        </w:rPr>
        <w:t xml:space="preserve"> Ақпаратты тарату келесі тәсілдер арқылы жүзеге асырылады:</w:t>
      </w:r>
    </w:p>
    <w:p w14:paraId="2D19BC67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Заңнама, Жарғы және ішкі құжаттарда көзделген тәртіппен Ақпарат алушыларға ақпаратқа қол жеткізу мүмкіндігін беру;</w:t>
      </w:r>
    </w:p>
    <w:p w14:paraId="4F5D8239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БАҚ-та жариялау;</w:t>
      </w:r>
    </w:p>
    <w:p w14:paraId="5159B77F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Кәсіпорынның ресми сайтына (</w:t>
      </w:r>
      <w:hyperlink r:id="rId7" w:tgtFrame="_new" w:history="1">
        <w:r w:rsidRPr="0013044E">
          <w:rPr>
            <w:rStyle w:val="af6"/>
            <w:sz w:val="28"/>
            <w:szCs w:val="28"/>
          </w:rPr>
          <w:t>https://tarazdonor.kz/ru</w:t>
        </w:r>
      </w:hyperlink>
      <w:r w:rsidRPr="0013044E">
        <w:rPr>
          <w:sz w:val="28"/>
          <w:szCs w:val="28"/>
        </w:rPr>
        <w:t>) орналастыру;</w:t>
      </w:r>
    </w:p>
    <w:p w14:paraId="79E16776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Facebook, Instagram, ВКонтакте әлеуметтік желілерінде жариялау;</w:t>
      </w:r>
    </w:p>
    <w:p w14:paraId="574B2263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Ақпарат алушылармен кездесулер өткізу;</w:t>
      </w:r>
    </w:p>
    <w:p w14:paraId="78730801" w14:textId="77777777" w:rsidR="008E6439" w:rsidRPr="0013044E" w:rsidRDefault="008E6439" w:rsidP="008E6439">
      <w:pPr>
        <w:pStyle w:val="ae"/>
        <w:numPr>
          <w:ilvl w:val="0"/>
          <w:numId w:val="21"/>
        </w:numPr>
        <w:rPr>
          <w:sz w:val="28"/>
          <w:szCs w:val="28"/>
        </w:rPr>
      </w:pPr>
      <w:r w:rsidRPr="0013044E">
        <w:rPr>
          <w:sz w:val="28"/>
          <w:szCs w:val="28"/>
        </w:rPr>
        <w:t>Заңнама және ішкі құжаттарда көзделген басқа да тәсілдер.</w:t>
      </w:r>
    </w:p>
    <w:p w14:paraId="7006F89C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E5AF0F3">
          <v:rect id="_x0000_i1029" style="width:0;height:1.5pt" o:hralign="center" o:hrstd="t" o:hr="t" fillcolor="#a0a0a0" stroked="f"/>
        </w:pict>
      </w:r>
    </w:p>
    <w:p w14:paraId="567C6864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6. Ақпаратты ашу тәртібі</w:t>
      </w:r>
    </w:p>
    <w:p w14:paraId="7DBD9792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6.1.</w:t>
      </w:r>
      <w:r w:rsidRPr="0013044E">
        <w:rPr>
          <w:sz w:val="28"/>
          <w:szCs w:val="28"/>
        </w:rPr>
        <w:t xml:space="preserve"> Кәсіпорын қызметі туралы ақпарат екі топқа бөлінеді:</w:t>
      </w:r>
    </w:p>
    <w:p w14:paraId="6D6CB4AC" w14:textId="77777777" w:rsidR="008E6439" w:rsidRPr="0013044E" w:rsidRDefault="008E6439" w:rsidP="008E6439">
      <w:pPr>
        <w:pStyle w:val="ae"/>
        <w:numPr>
          <w:ilvl w:val="0"/>
          <w:numId w:val="22"/>
        </w:numPr>
        <w:rPr>
          <w:sz w:val="28"/>
          <w:szCs w:val="28"/>
        </w:rPr>
      </w:pPr>
      <w:r w:rsidRPr="0013044E">
        <w:rPr>
          <w:sz w:val="28"/>
          <w:szCs w:val="28"/>
        </w:rPr>
        <w:t>Міндетті түрде және нақты тәртіппен мемлекеттік органдарға берілетін мәліметтер;</w:t>
      </w:r>
    </w:p>
    <w:p w14:paraId="7E5C1567" w14:textId="77777777" w:rsidR="008E6439" w:rsidRPr="0013044E" w:rsidRDefault="008E6439" w:rsidP="008E6439">
      <w:pPr>
        <w:pStyle w:val="ae"/>
        <w:numPr>
          <w:ilvl w:val="0"/>
          <w:numId w:val="22"/>
        </w:numPr>
        <w:rPr>
          <w:sz w:val="28"/>
          <w:szCs w:val="28"/>
        </w:rPr>
      </w:pPr>
      <w:r w:rsidRPr="0013044E">
        <w:rPr>
          <w:sz w:val="28"/>
          <w:szCs w:val="28"/>
        </w:rPr>
        <w:t>Қызығушылық танытқан тұлғаларға ашылатын мәліметтер.</w:t>
      </w:r>
    </w:p>
    <w:p w14:paraId="2DAE186A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1DA7384">
          <v:rect id="_x0000_i1030" style="width:0;height:1.5pt" o:hralign="center" o:hrstd="t" o:hr="t" fillcolor="#a0a0a0" stroked="f"/>
        </w:pict>
      </w:r>
    </w:p>
    <w:p w14:paraId="0AEB6810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7. Қазақстан Республикасының мемлекеттік органдарына ақпаратты ашу тәртібі</w:t>
      </w:r>
    </w:p>
    <w:p w14:paraId="0403E138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7.1.</w:t>
      </w:r>
      <w:r w:rsidRPr="0013044E">
        <w:rPr>
          <w:sz w:val="28"/>
          <w:szCs w:val="28"/>
        </w:rPr>
        <w:t xml:space="preserve"> Кәсіпорын ақпаратты Қазақстан Республикасының заңнамасында белгіленген тәртіппен мемлекеттік органдарға ұсынады.</w:t>
      </w:r>
    </w:p>
    <w:p w14:paraId="23E3C5B0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7.2.</w:t>
      </w:r>
      <w:r w:rsidRPr="0013044E">
        <w:rPr>
          <w:sz w:val="28"/>
          <w:szCs w:val="28"/>
        </w:rPr>
        <w:t xml:space="preserve"> Міндетті түрде келесі мемлекеттік органдарға ақпарат беріледі, бірақ онымен шектелмейді:</w:t>
      </w:r>
    </w:p>
    <w:p w14:paraId="7423A815" w14:textId="77777777" w:rsidR="008E6439" w:rsidRPr="0013044E" w:rsidRDefault="008E6439" w:rsidP="008E6439">
      <w:pPr>
        <w:pStyle w:val="ae"/>
        <w:numPr>
          <w:ilvl w:val="0"/>
          <w:numId w:val="23"/>
        </w:numPr>
        <w:rPr>
          <w:sz w:val="28"/>
          <w:szCs w:val="28"/>
        </w:rPr>
      </w:pPr>
      <w:r w:rsidRPr="0013044E">
        <w:rPr>
          <w:sz w:val="28"/>
          <w:szCs w:val="28"/>
        </w:rPr>
        <w:t>Денсаулық сақтау саласындағы уәкілетті орган;</w:t>
      </w:r>
    </w:p>
    <w:p w14:paraId="16F421D8" w14:textId="77777777" w:rsidR="008E6439" w:rsidRPr="0013044E" w:rsidRDefault="008E6439" w:rsidP="008E6439">
      <w:pPr>
        <w:pStyle w:val="ae"/>
        <w:numPr>
          <w:ilvl w:val="0"/>
          <w:numId w:val="23"/>
        </w:numPr>
        <w:rPr>
          <w:sz w:val="28"/>
          <w:szCs w:val="28"/>
        </w:rPr>
      </w:pPr>
      <w:r w:rsidRPr="0013044E">
        <w:rPr>
          <w:sz w:val="28"/>
          <w:szCs w:val="28"/>
        </w:rPr>
        <w:t>Салық салу бойынша уәкілетті орган;</w:t>
      </w:r>
    </w:p>
    <w:p w14:paraId="2EC32AD2" w14:textId="77777777" w:rsidR="008E6439" w:rsidRPr="0013044E" w:rsidRDefault="008E6439" w:rsidP="008E6439">
      <w:pPr>
        <w:pStyle w:val="ae"/>
        <w:numPr>
          <w:ilvl w:val="0"/>
          <w:numId w:val="23"/>
        </w:numPr>
        <w:rPr>
          <w:sz w:val="28"/>
          <w:szCs w:val="28"/>
        </w:rPr>
      </w:pPr>
      <w:r w:rsidRPr="0013044E">
        <w:rPr>
          <w:sz w:val="28"/>
          <w:szCs w:val="28"/>
        </w:rPr>
        <w:t>Статистика бойынша уәкілетті орган;</w:t>
      </w:r>
    </w:p>
    <w:p w14:paraId="104E7B7B" w14:textId="77777777" w:rsidR="008E6439" w:rsidRPr="0013044E" w:rsidRDefault="008E6439" w:rsidP="008E6439">
      <w:pPr>
        <w:pStyle w:val="ae"/>
        <w:numPr>
          <w:ilvl w:val="0"/>
          <w:numId w:val="23"/>
        </w:numPr>
        <w:rPr>
          <w:sz w:val="28"/>
          <w:szCs w:val="28"/>
        </w:rPr>
      </w:pPr>
      <w:r w:rsidRPr="0013044E">
        <w:rPr>
          <w:sz w:val="28"/>
          <w:szCs w:val="28"/>
        </w:rPr>
        <w:t>Басқа уәкілетті мемлекеттік органдар.</w:t>
      </w:r>
    </w:p>
    <w:p w14:paraId="2DE3D236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7.3.</w:t>
      </w:r>
      <w:r w:rsidRPr="0013044E">
        <w:rPr>
          <w:sz w:val="28"/>
          <w:szCs w:val="28"/>
        </w:rPr>
        <w:t xml:space="preserve"> Заңнамада көзделген жағдайларда мемлекеттік органдардың сұрауларына кәсіпорын тиісті ақпаратты береді.</w:t>
      </w:r>
    </w:p>
    <w:p w14:paraId="180421C2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7.4.</w:t>
      </w:r>
      <w:r w:rsidRPr="0013044E">
        <w:rPr>
          <w:sz w:val="28"/>
          <w:szCs w:val="28"/>
        </w:rPr>
        <w:t xml:space="preserve"> Егер заңнамада кәсіпорынға ақпарат беру міндеттемесі жүктелмеген болса немесе сұрау кәсіпорын құзыретіне жатпаса, ақпарат беру туралы шешімді кәсіпорын басшысы жеке қабылдайды.</w:t>
      </w:r>
    </w:p>
    <w:p w14:paraId="718FD588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lastRenderedPageBreak/>
        <w:t>7.5.</w:t>
      </w:r>
      <w:r w:rsidRPr="0013044E">
        <w:rPr>
          <w:sz w:val="28"/>
          <w:szCs w:val="28"/>
        </w:rPr>
        <w:t xml:space="preserve"> Құпия ақпарат мемлекеттік органдарға заң талаптары мен ішкі құжаттарды сақтай отырып беріледі. Кәсіпорын құпия ақпараттың сақталуын талап етуге құқылы.</w:t>
      </w:r>
    </w:p>
    <w:p w14:paraId="35FFBC3E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7.6.</w:t>
      </w:r>
      <w:r w:rsidRPr="0013044E">
        <w:rPr>
          <w:sz w:val="28"/>
          <w:szCs w:val="28"/>
        </w:rPr>
        <w:t xml:space="preserve"> Мемлекеттік органдарға берілетін ақпараттың тізімі заңнаманың өзгеруіне байланысты өзгеруі мүмкін.</w:t>
      </w:r>
    </w:p>
    <w:p w14:paraId="2EE5577D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7.7.</w:t>
      </w:r>
      <w:r w:rsidRPr="0013044E">
        <w:rPr>
          <w:sz w:val="28"/>
          <w:szCs w:val="28"/>
        </w:rPr>
        <w:t xml:space="preserve"> Міндетті түрде ашылатын ақпаратқа қол жеткізу кәсіпорын әкімшілігінің орналасқан жеріндегі құжаттардың көшірмелерін қою арқылы жүзеге асырылады.</w:t>
      </w:r>
    </w:p>
    <w:p w14:paraId="2F5A1C65" w14:textId="77777777" w:rsidR="008E6439" w:rsidRPr="0013044E" w:rsidRDefault="004D3882" w:rsidP="008E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48E759C">
          <v:rect id="_x0000_i1031" style="width:0;height:1.5pt" o:hralign="center" o:hrstd="t" o:hr="t" fillcolor="#a0a0a0" stroked="f"/>
        </w:pict>
      </w:r>
    </w:p>
    <w:p w14:paraId="2F001B32" w14:textId="77777777" w:rsidR="008E6439" w:rsidRPr="0013044E" w:rsidRDefault="008E6439" w:rsidP="0013044E">
      <w:pPr>
        <w:pStyle w:val="3"/>
        <w:jc w:val="center"/>
        <w:rPr>
          <w:sz w:val="28"/>
          <w:szCs w:val="28"/>
        </w:rPr>
      </w:pPr>
      <w:r w:rsidRPr="0013044E">
        <w:rPr>
          <w:sz w:val="28"/>
          <w:szCs w:val="28"/>
        </w:rPr>
        <w:t>8. Қызығушылық танытқан және басқа тұлғаларға ақпарат ашу</w:t>
      </w:r>
    </w:p>
    <w:p w14:paraId="32201219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8.1.</w:t>
      </w:r>
      <w:r w:rsidRPr="0013044E">
        <w:rPr>
          <w:sz w:val="28"/>
          <w:szCs w:val="28"/>
        </w:rPr>
        <w:t xml:space="preserve"> Кәсіпорын мүдделі тұлғаларға өз құқықтары мен мүдделерін қамтитын ақпаратқа уақытылы және жүйелі түрде қол жеткізуді қамтамасыз етеді.</w:t>
      </w:r>
    </w:p>
    <w:p w14:paraId="1363271F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8.2.</w:t>
      </w:r>
      <w:r w:rsidRPr="0013044E">
        <w:rPr>
          <w:sz w:val="28"/>
          <w:szCs w:val="28"/>
        </w:rPr>
        <w:t xml:space="preserve"> Қызметкерлер еңбек шартына қол қойылғаннан кейін еңбек шарттарымен және ішкі құжаттармен белгіленген тәртіпте еңбек жағдайлары мен еңбекті қорғау жайлы толық және сенімді ақпарат алуға құқылы.</w:t>
      </w:r>
    </w:p>
    <w:p w14:paraId="5DE0822A" w14:textId="77777777" w:rsidR="008E6439" w:rsidRPr="0013044E" w:rsidRDefault="008E6439" w:rsidP="008E6439">
      <w:pPr>
        <w:pStyle w:val="ae"/>
        <w:rPr>
          <w:sz w:val="28"/>
          <w:szCs w:val="28"/>
        </w:rPr>
      </w:pPr>
      <w:r w:rsidRPr="0013044E">
        <w:rPr>
          <w:rStyle w:val="a8"/>
          <w:sz w:val="28"/>
          <w:szCs w:val="28"/>
        </w:rPr>
        <w:t>8.3.</w:t>
      </w:r>
      <w:r w:rsidRPr="0013044E">
        <w:rPr>
          <w:sz w:val="28"/>
          <w:szCs w:val="28"/>
        </w:rPr>
        <w:t xml:space="preserve"> Мемлекеттік емес ұйымдардың сұрауларына кәсіпорын заңнама мен ішкі құжаттар шегінде ғана ақпарат бере алады.</w:t>
      </w:r>
    </w:p>
    <w:p w14:paraId="082551CF" w14:textId="0587D4D4" w:rsidR="008E6439" w:rsidRPr="008E6439" w:rsidRDefault="008E6439" w:rsidP="0013044E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 ЖО</w:t>
      </w:r>
      <w:r w:rsidR="006678B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</w:t>
      </w:r>
      <w:r w:rsidRPr="008E64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678BD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8E6439">
        <w:rPr>
          <w:rFonts w:ascii="Times New Roman" w:hAnsi="Times New Roman" w:cs="Times New Roman"/>
          <w:b/>
          <w:bCs/>
          <w:sz w:val="28"/>
          <w:szCs w:val="28"/>
        </w:rPr>
        <w:t>ың қызметі туралы ашық ақпаратты жариялау</w:t>
      </w:r>
    </w:p>
    <w:p w14:paraId="1AC02E72" w14:textId="17CF2B1D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Корпоративтік басқарудың дұрыс тәжірибесі кәсіпорынның беделін нығайтуға ықпал етеді. ЖО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8E6439">
        <w:rPr>
          <w:rFonts w:ascii="Times New Roman" w:hAnsi="Times New Roman" w:cs="Times New Roman"/>
          <w:sz w:val="28"/>
          <w:szCs w:val="28"/>
        </w:rPr>
        <w:t>-тың оң беделі мен имиджі оның активтерінің ажырамас бөлігі болып табылады.</w:t>
      </w:r>
    </w:p>
    <w:p w14:paraId="59C28063" w14:textId="77777777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9.2.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Кәсіпорын Қазақстан Республикасының ішінде және одан тыс жерлерде өзінің қызметі туралы қоғамның хабардарлығын арттыруға ұмтылады, бұл кәсіпорын туралы оң қоғамдық пікірдің (ұнамды имидждің) қалыптасуына және қоғамның сенімін нығайтуға ықпал етеді.</w:t>
      </w:r>
    </w:p>
    <w:p w14:paraId="15C43FEB" w14:textId="4F0C7736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9.3.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ЖО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8E6439">
        <w:rPr>
          <w:rFonts w:ascii="Times New Roman" w:hAnsi="Times New Roman" w:cs="Times New Roman"/>
          <w:sz w:val="28"/>
          <w:szCs w:val="28"/>
        </w:rPr>
        <w:t xml:space="preserve"> ашық ақпаратты тарату үшін келесі арналарды пайдаланады:</w:t>
      </w:r>
    </w:p>
    <w:p w14:paraId="24D4C7B4" w14:textId="77777777" w:rsidR="008E6439" w:rsidRPr="008E6439" w:rsidRDefault="008E6439" w:rsidP="008E6439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sz w:val="28"/>
          <w:szCs w:val="28"/>
        </w:rPr>
        <w:t>жарияланымдар, сұхбаттар, бұқаралық ақпарат құралдарында және конференцияларда сөз сөйлеулер;</w:t>
      </w:r>
    </w:p>
    <w:p w14:paraId="11FE1A1D" w14:textId="77777777" w:rsidR="008E6439" w:rsidRPr="008E6439" w:rsidRDefault="008E6439" w:rsidP="008E6439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sz w:val="28"/>
          <w:szCs w:val="28"/>
        </w:rPr>
        <w:t>жария жылдық есеп, жылдық қаржылық есеп, брошюралар;</w:t>
      </w:r>
    </w:p>
    <w:p w14:paraId="5C3C7638" w14:textId="77777777" w:rsidR="008E6439" w:rsidRPr="008E6439" w:rsidRDefault="008E6439" w:rsidP="008E6439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sz w:val="28"/>
          <w:szCs w:val="28"/>
        </w:rPr>
        <w:t>кәсіпорынның веб-сайтын қолдау.</w:t>
      </w:r>
    </w:p>
    <w:p w14:paraId="16901837" w14:textId="582FDD4E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9.4.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Кәсіпорын жыл сайын Медиа жоспарын бекітеді, оған сәйкес бұқаралық ақпарат құралдарында жарияланымдар, мақалалар, сұхбаттар, 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 xml:space="preserve">баспасөз 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lastRenderedPageBreak/>
        <w:t>парақтары</w:t>
      </w:r>
      <w:r w:rsidRPr="008E6439">
        <w:rPr>
          <w:rFonts w:ascii="Times New Roman" w:hAnsi="Times New Roman" w:cs="Times New Roman"/>
          <w:sz w:val="28"/>
          <w:szCs w:val="28"/>
        </w:rPr>
        <w:t>, жылдық қаржылық есеп және басқа қажетті ақпараттар, сондай-ақ радио мен телеарналарда сөз сөйлеулер жүргізіледі.</w:t>
      </w:r>
    </w:p>
    <w:p w14:paraId="30FDAF9A" w14:textId="399A7A5B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9.5.</w:t>
      </w:r>
      <w:r w:rsidRPr="008E6439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Кәсіпорын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сонымен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қатар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баспасөз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парақтарын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-жариялауға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арналған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қамтитын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бұқаралық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құралдарына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арналған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қысқа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хабарламаларды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орналастырады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8E6439">
        <w:rPr>
          <w:rFonts w:ascii="Times New Roman" w:hAnsi="Times New Roman" w:cs="Times New Roman"/>
          <w:sz w:val="28"/>
          <w:szCs w:val="28"/>
        </w:rPr>
        <w:t xml:space="preserve"> 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 xml:space="preserve">Баспасөз парағының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басты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міндеті</w:t>
      </w:r>
      <w:r w:rsidR="006678BD" w:rsidRPr="006678BD">
        <w:rPr>
          <w:rFonts w:ascii="Times New Roman" w:hAnsi="Times New Roman" w:cs="Times New Roman"/>
          <w:sz w:val="28"/>
          <w:szCs w:val="28"/>
        </w:rPr>
        <w:t>-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жаңалықты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келесідей</w:t>
      </w:r>
      <w:r w:rsidR="006678BD" w:rsidRPr="006678BD">
        <w:rPr>
          <w:rFonts w:ascii="Times New Roman" w:hAnsi="Times New Roman" w:cs="Times New Roman"/>
          <w:sz w:val="28"/>
          <w:szCs w:val="28"/>
        </w:rPr>
        <w:t xml:space="preserve"> </w:t>
      </w:r>
      <w:r w:rsidR="006678BD" w:rsidRPr="006678BD">
        <w:rPr>
          <w:rStyle w:val="anegp0gi0b9av8jahpyh"/>
          <w:rFonts w:ascii="Times New Roman" w:hAnsi="Times New Roman" w:cs="Times New Roman"/>
          <w:sz w:val="28"/>
          <w:szCs w:val="28"/>
        </w:rPr>
        <w:t>жеткізу</w:t>
      </w:r>
      <w:r w:rsidR="006678BD" w:rsidRPr="006678BD">
        <w:rPr>
          <w:rFonts w:ascii="Times New Roman" w:hAnsi="Times New Roman" w:cs="Times New Roman"/>
          <w:sz w:val="28"/>
          <w:szCs w:val="28"/>
        </w:rPr>
        <w:t>:</w:t>
      </w:r>
      <w:r w:rsidR="006678BD" w:rsidRPr="006678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467493" w14:textId="77777777" w:rsidR="008E6439" w:rsidRPr="008E6439" w:rsidRDefault="008E6439" w:rsidP="008E6439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sz w:val="28"/>
          <w:szCs w:val="28"/>
        </w:rPr>
        <w:t>бұқаралық ақпарат құралдарында толық жариялануы;</w:t>
      </w:r>
    </w:p>
    <w:p w14:paraId="1CF2E5C6" w14:textId="77777777" w:rsidR="008E6439" w:rsidRPr="008E6439" w:rsidRDefault="008E6439" w:rsidP="008E6439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sz w:val="28"/>
          <w:szCs w:val="28"/>
        </w:rPr>
        <w:t>қоғамдық қызығушылықты оятуы.</w:t>
      </w:r>
    </w:p>
    <w:p w14:paraId="2D65A383" w14:textId="5AE95BD5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9.6.</w:t>
      </w:r>
      <w:r w:rsidRPr="008E6439">
        <w:rPr>
          <w:rFonts w:ascii="Times New Roman" w:hAnsi="Times New Roman" w:cs="Times New Roman"/>
          <w:sz w:val="28"/>
          <w:szCs w:val="28"/>
        </w:rPr>
        <w:t xml:space="preserve"> 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 xml:space="preserve">Баспасөз парағы </w:t>
      </w:r>
      <w:r w:rsidRPr="008E6439">
        <w:rPr>
          <w:rFonts w:ascii="Times New Roman" w:hAnsi="Times New Roman" w:cs="Times New Roman"/>
          <w:sz w:val="28"/>
          <w:szCs w:val="28"/>
        </w:rPr>
        <w:t>кәсіпорынның веб-сайтында және Интернет желісінде бір уақытта орналастырылады.</w:t>
      </w:r>
    </w:p>
    <w:p w14:paraId="2F3EB67A" w14:textId="77777777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9.7.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Кәсіпорын қызметкерлері Қазақстан Республикасының аумағында және одан тыс жерлерде өткізілетін конференцияларда сөз сөйлеуге құқылы.</w:t>
      </w:r>
    </w:p>
    <w:p w14:paraId="13EB30A7" w14:textId="77777777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9.8.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Кәсіпорын жыл сайын мемлекеттік және орыс тілдерінде өзінің қызметі туралы жазбаша түрде жария жылдық есеп шығарады.</w:t>
      </w:r>
    </w:p>
    <w:p w14:paraId="40B63156" w14:textId="77777777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9.9.</w:t>
      </w:r>
      <w:r w:rsidRPr="008E6439">
        <w:rPr>
          <w:rFonts w:ascii="Times New Roman" w:hAnsi="Times New Roman" w:cs="Times New Roman"/>
          <w:sz w:val="28"/>
          <w:szCs w:val="28"/>
        </w:rPr>
        <w:t xml:space="preserve"> Қосымша жария жылдық есеп кәсіпорынның веб-сайттарында орналастырылады.</w:t>
      </w:r>
    </w:p>
    <w:p w14:paraId="288F92B3" w14:textId="7BC637E2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9.10.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Жария жылдық есепті шығару және оны кәсіпорынның веб-сайтында орналастыру директордың </w:t>
      </w:r>
      <w:proofErr w:type="gramStart"/>
      <w:r w:rsidRPr="008E6439">
        <w:rPr>
          <w:rFonts w:ascii="Times New Roman" w:hAnsi="Times New Roman" w:cs="Times New Roman"/>
          <w:sz w:val="28"/>
          <w:szCs w:val="28"/>
        </w:rPr>
        <w:t>бекіт</w:t>
      </w:r>
      <w:r w:rsidR="006678BD">
        <w:rPr>
          <w:rFonts w:ascii="Times New Roman" w:hAnsi="Times New Roman" w:cs="Times New Roman"/>
          <w:sz w:val="28"/>
          <w:szCs w:val="28"/>
          <w:lang w:val="kk-KZ"/>
        </w:rPr>
        <w:t xml:space="preserve">уінен 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кейін</w:t>
      </w:r>
      <w:proofErr w:type="gramEnd"/>
      <w:r w:rsidRPr="008E6439">
        <w:rPr>
          <w:rFonts w:ascii="Times New Roman" w:hAnsi="Times New Roman" w:cs="Times New Roman"/>
          <w:sz w:val="28"/>
          <w:szCs w:val="28"/>
        </w:rPr>
        <w:t xml:space="preserve"> 30 (отыз) күн ішінде жүзеге асырылады.</w:t>
      </w:r>
    </w:p>
    <w:p w14:paraId="26FBAA6E" w14:textId="77777777" w:rsidR="008E6439" w:rsidRPr="008E6439" w:rsidRDefault="008E6439" w:rsidP="008E643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E6439">
        <w:rPr>
          <w:rFonts w:ascii="Times New Roman" w:hAnsi="Times New Roman" w:cs="Times New Roman"/>
          <w:b/>
          <w:bCs/>
          <w:sz w:val="28"/>
          <w:szCs w:val="28"/>
        </w:rPr>
        <w:t>9.11.</w:t>
      </w:r>
      <w:r w:rsidRPr="008E6439">
        <w:rPr>
          <w:rFonts w:ascii="Times New Roman" w:hAnsi="Times New Roman" w:cs="Times New Roman"/>
          <w:sz w:val="28"/>
          <w:szCs w:val="28"/>
        </w:rPr>
        <w:t xml:space="preserve"> Кәсіпорын өз қызметі туралы брошюралар шығару құқығына ие.</w:t>
      </w:r>
    </w:p>
    <w:p w14:paraId="04EECCC9" w14:textId="77777777" w:rsidR="00B11502" w:rsidRPr="0013044E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B11502" w:rsidRPr="0013044E" w:rsidSect="003B581D">
      <w:headerReference w:type="default" r:id="rId8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4743" w14:textId="77777777" w:rsidR="004D3882" w:rsidRDefault="004D3882" w:rsidP="00482F69">
      <w:r>
        <w:separator/>
      </w:r>
    </w:p>
  </w:endnote>
  <w:endnote w:type="continuationSeparator" w:id="0">
    <w:p w14:paraId="220000E8" w14:textId="77777777" w:rsidR="004D3882" w:rsidRDefault="004D3882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5D89" w14:textId="77777777" w:rsidR="004D3882" w:rsidRDefault="004D3882" w:rsidP="00482F69">
      <w:r>
        <w:separator/>
      </w:r>
    </w:p>
  </w:footnote>
  <w:footnote w:type="continuationSeparator" w:id="0">
    <w:p w14:paraId="1A97F8F2" w14:textId="77777777" w:rsidR="004D3882" w:rsidRDefault="004D3882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9230" w14:textId="77777777"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23"/>
    </w:tblGrid>
    <w:tr w:rsidR="00105F0B" w:rsidRPr="002732EC" w14:paraId="1D5D90C8" w14:textId="77777777" w:rsidTr="00105F0B">
      <w:trPr>
        <w:trHeight w:val="580"/>
      </w:trPr>
      <w:tc>
        <w:tcPr>
          <w:tcW w:w="9923" w:type="dxa"/>
        </w:tcPr>
        <w:p w14:paraId="62FCF55B" w14:textId="77777777" w:rsidR="00105F0B" w:rsidRPr="002732EC" w:rsidRDefault="00105F0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«ЖАМБЫЛ ОБЛЫСЫ ӘКІМДІГІНІҢ ДЕНСАУЛЫҚ САҚТАУ БАСҚАРМАСЫ  ЖАМБЫЛ ОБЛЫСТЫҚ ҚАН ОРТАЛЫҒЫ» 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ШЖҚ МКК</w:t>
          </w:r>
        </w:p>
      </w:tc>
    </w:tr>
    <w:tr w:rsidR="00105F0B" w:rsidRPr="002732EC" w14:paraId="3F0D5431" w14:textId="77777777" w:rsidTr="00105F0B">
      <w:trPr>
        <w:trHeight w:val="155"/>
      </w:trPr>
      <w:tc>
        <w:tcPr>
          <w:tcW w:w="9923" w:type="dxa"/>
        </w:tcPr>
        <w:p w14:paraId="641970E8" w14:textId="77777777" w:rsidR="00105F0B" w:rsidRPr="002732EC" w:rsidRDefault="00105F0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КП на ПХВ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«ЖАМБЫЛСКИЙ ОБЛАСТНОЙ ЦЕНТР КРОВИ УПРАВЛЕНИЯ  ЗДРАВООХРАНЕНИЯ АКИМАТА ЖАМБЫЛСКОЙ ОБЛАСТИ»</w:t>
          </w:r>
        </w:p>
      </w:tc>
    </w:tr>
  </w:tbl>
  <w:p w14:paraId="7D63A274" w14:textId="77777777"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CF4"/>
    <w:multiLevelType w:val="multilevel"/>
    <w:tmpl w:val="4C1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D4FC6"/>
    <w:multiLevelType w:val="hybridMultilevel"/>
    <w:tmpl w:val="0D3CFBCA"/>
    <w:lvl w:ilvl="0" w:tplc="A84608C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97CF7"/>
    <w:multiLevelType w:val="multilevel"/>
    <w:tmpl w:val="C20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4261C"/>
    <w:multiLevelType w:val="multilevel"/>
    <w:tmpl w:val="7346CB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E83479"/>
    <w:multiLevelType w:val="multilevel"/>
    <w:tmpl w:val="2D78AE5A"/>
    <w:lvl w:ilvl="0">
      <w:start w:val="1"/>
      <w:numFmt w:val="decimal"/>
      <w:suff w:val="space"/>
      <w:lvlText w:val="1.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D3193"/>
    <w:multiLevelType w:val="multilevel"/>
    <w:tmpl w:val="162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72A4C"/>
    <w:multiLevelType w:val="multilevel"/>
    <w:tmpl w:val="B78A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02A3E"/>
    <w:multiLevelType w:val="multilevel"/>
    <w:tmpl w:val="DB5CF5D8"/>
    <w:lvl w:ilvl="0">
      <w:start w:val="1"/>
      <w:numFmt w:val="decimal"/>
      <w:suff w:val="space"/>
      <w:lvlText w:val="1.%1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8" w15:restartNumberingAfterBreak="0">
    <w:nsid w:val="20CF6879"/>
    <w:multiLevelType w:val="multilevel"/>
    <w:tmpl w:val="D5A0F3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7B79A3"/>
    <w:multiLevelType w:val="multilevel"/>
    <w:tmpl w:val="274282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DC0947"/>
    <w:multiLevelType w:val="multilevel"/>
    <w:tmpl w:val="457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F3ED6"/>
    <w:multiLevelType w:val="hybridMultilevel"/>
    <w:tmpl w:val="9344154A"/>
    <w:lvl w:ilvl="0" w:tplc="387C43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61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B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0C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A1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E4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6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3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6B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94A2B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07E332A"/>
    <w:multiLevelType w:val="multilevel"/>
    <w:tmpl w:val="8AC08F4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E65075"/>
    <w:multiLevelType w:val="multilevel"/>
    <w:tmpl w:val="58EA95DE"/>
    <w:lvl w:ilvl="0">
      <w:start w:val="4"/>
      <w:numFmt w:val="decimal"/>
      <w:suff w:val="space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336611"/>
    <w:multiLevelType w:val="multilevel"/>
    <w:tmpl w:val="CCE2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45B38"/>
    <w:multiLevelType w:val="multilevel"/>
    <w:tmpl w:val="815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C203F"/>
    <w:multiLevelType w:val="hybridMultilevel"/>
    <w:tmpl w:val="12C8E0E4"/>
    <w:lvl w:ilvl="0" w:tplc="721043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D6890"/>
    <w:multiLevelType w:val="multilevel"/>
    <w:tmpl w:val="A554144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E770F96"/>
    <w:multiLevelType w:val="hybridMultilevel"/>
    <w:tmpl w:val="1D9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C189D"/>
    <w:multiLevelType w:val="hybridMultilevel"/>
    <w:tmpl w:val="063440EE"/>
    <w:lvl w:ilvl="0" w:tplc="5EBE317A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3D87C99"/>
    <w:multiLevelType w:val="hybridMultilevel"/>
    <w:tmpl w:val="7A069D5C"/>
    <w:lvl w:ilvl="0" w:tplc="387C4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25773F"/>
    <w:multiLevelType w:val="multilevel"/>
    <w:tmpl w:val="76EA5CD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8330A52"/>
    <w:multiLevelType w:val="hybridMultilevel"/>
    <w:tmpl w:val="1D9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81A62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22"/>
  </w:num>
  <w:num w:numId="10">
    <w:abstractNumId w:val="8"/>
  </w:num>
  <w:num w:numId="11">
    <w:abstractNumId w:val="17"/>
  </w:num>
  <w:num w:numId="12">
    <w:abstractNumId w:val="24"/>
  </w:num>
  <w:num w:numId="13">
    <w:abstractNumId w:val="20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"/>
  </w:num>
  <w:num w:numId="19">
    <w:abstractNumId w:val="5"/>
  </w:num>
  <w:num w:numId="20">
    <w:abstractNumId w:val="0"/>
  </w:num>
  <w:num w:numId="21">
    <w:abstractNumId w:val="10"/>
  </w:num>
  <w:num w:numId="22">
    <w:abstractNumId w:val="15"/>
  </w:num>
  <w:num w:numId="23">
    <w:abstractNumId w:val="16"/>
  </w:num>
  <w:num w:numId="24">
    <w:abstractNumId w:val="2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DF"/>
    <w:rsid w:val="00012548"/>
    <w:rsid w:val="000243A6"/>
    <w:rsid w:val="00032157"/>
    <w:rsid w:val="000327DC"/>
    <w:rsid w:val="00047397"/>
    <w:rsid w:val="00055766"/>
    <w:rsid w:val="00071422"/>
    <w:rsid w:val="00092C1E"/>
    <w:rsid w:val="000A245C"/>
    <w:rsid w:val="000A6C58"/>
    <w:rsid w:val="000B503F"/>
    <w:rsid w:val="000C5E0D"/>
    <w:rsid w:val="000E79A4"/>
    <w:rsid w:val="001012D0"/>
    <w:rsid w:val="00105F0B"/>
    <w:rsid w:val="0010666C"/>
    <w:rsid w:val="00116403"/>
    <w:rsid w:val="00120E5F"/>
    <w:rsid w:val="0013044E"/>
    <w:rsid w:val="00133C51"/>
    <w:rsid w:val="0014241B"/>
    <w:rsid w:val="00155F2D"/>
    <w:rsid w:val="00165FC7"/>
    <w:rsid w:val="00175E96"/>
    <w:rsid w:val="001A6B86"/>
    <w:rsid w:val="001B1149"/>
    <w:rsid w:val="001B55EE"/>
    <w:rsid w:val="001E2D83"/>
    <w:rsid w:val="001E7A50"/>
    <w:rsid w:val="001F7398"/>
    <w:rsid w:val="00204C8B"/>
    <w:rsid w:val="0022098A"/>
    <w:rsid w:val="002379B7"/>
    <w:rsid w:val="00263213"/>
    <w:rsid w:val="00266907"/>
    <w:rsid w:val="002706F8"/>
    <w:rsid w:val="002732EC"/>
    <w:rsid w:val="002772EC"/>
    <w:rsid w:val="0029217A"/>
    <w:rsid w:val="002A234C"/>
    <w:rsid w:val="002A6A79"/>
    <w:rsid w:val="002C0811"/>
    <w:rsid w:val="002C0C70"/>
    <w:rsid w:val="002C3D15"/>
    <w:rsid w:val="002C6600"/>
    <w:rsid w:val="002D3E0C"/>
    <w:rsid w:val="002F1513"/>
    <w:rsid w:val="0030256B"/>
    <w:rsid w:val="0033010B"/>
    <w:rsid w:val="00353B9C"/>
    <w:rsid w:val="003753A0"/>
    <w:rsid w:val="00382C15"/>
    <w:rsid w:val="00386387"/>
    <w:rsid w:val="003B0BAE"/>
    <w:rsid w:val="003B33D8"/>
    <w:rsid w:val="003B581D"/>
    <w:rsid w:val="003D2EEC"/>
    <w:rsid w:val="003D3356"/>
    <w:rsid w:val="003D346D"/>
    <w:rsid w:val="003F7079"/>
    <w:rsid w:val="004003C6"/>
    <w:rsid w:val="00400D38"/>
    <w:rsid w:val="00432256"/>
    <w:rsid w:val="00434667"/>
    <w:rsid w:val="004373E4"/>
    <w:rsid w:val="00440E63"/>
    <w:rsid w:val="004427EF"/>
    <w:rsid w:val="00443F7E"/>
    <w:rsid w:val="00446E8F"/>
    <w:rsid w:val="00455243"/>
    <w:rsid w:val="00477888"/>
    <w:rsid w:val="00482F69"/>
    <w:rsid w:val="004A4C86"/>
    <w:rsid w:val="004A74B0"/>
    <w:rsid w:val="004B03CF"/>
    <w:rsid w:val="004D1DBF"/>
    <w:rsid w:val="004D2E9C"/>
    <w:rsid w:val="004D3882"/>
    <w:rsid w:val="004E050E"/>
    <w:rsid w:val="004E2CDC"/>
    <w:rsid w:val="004F5CB2"/>
    <w:rsid w:val="00516B59"/>
    <w:rsid w:val="005201F2"/>
    <w:rsid w:val="0053193B"/>
    <w:rsid w:val="005550A7"/>
    <w:rsid w:val="00575B04"/>
    <w:rsid w:val="00582D12"/>
    <w:rsid w:val="00591514"/>
    <w:rsid w:val="005C17C0"/>
    <w:rsid w:val="005D0052"/>
    <w:rsid w:val="005D0297"/>
    <w:rsid w:val="005D2201"/>
    <w:rsid w:val="005E4684"/>
    <w:rsid w:val="005F031B"/>
    <w:rsid w:val="00601624"/>
    <w:rsid w:val="0061192E"/>
    <w:rsid w:val="00620C5E"/>
    <w:rsid w:val="006249FB"/>
    <w:rsid w:val="00630159"/>
    <w:rsid w:val="006303F3"/>
    <w:rsid w:val="006359A0"/>
    <w:rsid w:val="00644E63"/>
    <w:rsid w:val="00645CD1"/>
    <w:rsid w:val="00646D9F"/>
    <w:rsid w:val="00653583"/>
    <w:rsid w:val="006678BD"/>
    <w:rsid w:val="00693220"/>
    <w:rsid w:val="00694AB8"/>
    <w:rsid w:val="006A1904"/>
    <w:rsid w:val="006A3BC7"/>
    <w:rsid w:val="006A6D24"/>
    <w:rsid w:val="006B63D2"/>
    <w:rsid w:val="006C5549"/>
    <w:rsid w:val="006C7A55"/>
    <w:rsid w:val="006E2902"/>
    <w:rsid w:val="007136C3"/>
    <w:rsid w:val="00725B39"/>
    <w:rsid w:val="007304E7"/>
    <w:rsid w:val="00740735"/>
    <w:rsid w:val="007729B0"/>
    <w:rsid w:val="00773CD4"/>
    <w:rsid w:val="007825FD"/>
    <w:rsid w:val="00792C78"/>
    <w:rsid w:val="007A1314"/>
    <w:rsid w:val="007A5927"/>
    <w:rsid w:val="007A59EE"/>
    <w:rsid w:val="007A72C9"/>
    <w:rsid w:val="007A79A3"/>
    <w:rsid w:val="007C5B4E"/>
    <w:rsid w:val="007F6BA2"/>
    <w:rsid w:val="00817A4E"/>
    <w:rsid w:val="00826215"/>
    <w:rsid w:val="00846EE2"/>
    <w:rsid w:val="0085075F"/>
    <w:rsid w:val="0087542F"/>
    <w:rsid w:val="00890D19"/>
    <w:rsid w:val="0089540E"/>
    <w:rsid w:val="008A1612"/>
    <w:rsid w:val="008B04FF"/>
    <w:rsid w:val="008B4B61"/>
    <w:rsid w:val="008C3E89"/>
    <w:rsid w:val="008D07DF"/>
    <w:rsid w:val="008D6572"/>
    <w:rsid w:val="008E12ED"/>
    <w:rsid w:val="008E6439"/>
    <w:rsid w:val="008E6B9B"/>
    <w:rsid w:val="00910FBC"/>
    <w:rsid w:val="00920184"/>
    <w:rsid w:val="0092173B"/>
    <w:rsid w:val="009244A6"/>
    <w:rsid w:val="00933E11"/>
    <w:rsid w:val="0093710B"/>
    <w:rsid w:val="009417E0"/>
    <w:rsid w:val="00941FCE"/>
    <w:rsid w:val="00951BE8"/>
    <w:rsid w:val="00961857"/>
    <w:rsid w:val="009812F4"/>
    <w:rsid w:val="00982ED6"/>
    <w:rsid w:val="00991693"/>
    <w:rsid w:val="00991C2D"/>
    <w:rsid w:val="00992A0C"/>
    <w:rsid w:val="009B4291"/>
    <w:rsid w:val="009B4363"/>
    <w:rsid w:val="009B5F57"/>
    <w:rsid w:val="009B7093"/>
    <w:rsid w:val="009F04FC"/>
    <w:rsid w:val="009F221F"/>
    <w:rsid w:val="00A0148E"/>
    <w:rsid w:val="00A03D1A"/>
    <w:rsid w:val="00A22027"/>
    <w:rsid w:val="00A27F0D"/>
    <w:rsid w:val="00A30034"/>
    <w:rsid w:val="00A30046"/>
    <w:rsid w:val="00A476DA"/>
    <w:rsid w:val="00A51B86"/>
    <w:rsid w:val="00A5340B"/>
    <w:rsid w:val="00A63A47"/>
    <w:rsid w:val="00A70C3C"/>
    <w:rsid w:val="00A94D77"/>
    <w:rsid w:val="00AB70BF"/>
    <w:rsid w:val="00AD7BF8"/>
    <w:rsid w:val="00AE12CF"/>
    <w:rsid w:val="00AE22E8"/>
    <w:rsid w:val="00B11502"/>
    <w:rsid w:val="00B14295"/>
    <w:rsid w:val="00B15D96"/>
    <w:rsid w:val="00B1668E"/>
    <w:rsid w:val="00B22FA0"/>
    <w:rsid w:val="00B27822"/>
    <w:rsid w:val="00B322FE"/>
    <w:rsid w:val="00B336C6"/>
    <w:rsid w:val="00B4300A"/>
    <w:rsid w:val="00B47493"/>
    <w:rsid w:val="00B653B7"/>
    <w:rsid w:val="00B84632"/>
    <w:rsid w:val="00B92D50"/>
    <w:rsid w:val="00BA2B49"/>
    <w:rsid w:val="00BA431E"/>
    <w:rsid w:val="00BA47F5"/>
    <w:rsid w:val="00BB216E"/>
    <w:rsid w:val="00BC7D2B"/>
    <w:rsid w:val="00BD0FD7"/>
    <w:rsid w:val="00BD2A8A"/>
    <w:rsid w:val="00BD7BBB"/>
    <w:rsid w:val="00BE6DC5"/>
    <w:rsid w:val="00BF5FDC"/>
    <w:rsid w:val="00C01A9E"/>
    <w:rsid w:val="00C03B82"/>
    <w:rsid w:val="00C167D2"/>
    <w:rsid w:val="00C16FC0"/>
    <w:rsid w:val="00C20E70"/>
    <w:rsid w:val="00C20F77"/>
    <w:rsid w:val="00C3386F"/>
    <w:rsid w:val="00C433DC"/>
    <w:rsid w:val="00C46C51"/>
    <w:rsid w:val="00C51E07"/>
    <w:rsid w:val="00C55600"/>
    <w:rsid w:val="00C6303C"/>
    <w:rsid w:val="00C721D5"/>
    <w:rsid w:val="00C736C7"/>
    <w:rsid w:val="00C8403B"/>
    <w:rsid w:val="00CA4E0D"/>
    <w:rsid w:val="00CA669E"/>
    <w:rsid w:val="00CC5CCA"/>
    <w:rsid w:val="00CD1C9E"/>
    <w:rsid w:val="00CD2F49"/>
    <w:rsid w:val="00CD3E6F"/>
    <w:rsid w:val="00CD720C"/>
    <w:rsid w:val="00CE12F4"/>
    <w:rsid w:val="00CF1E1A"/>
    <w:rsid w:val="00CF7290"/>
    <w:rsid w:val="00D110E0"/>
    <w:rsid w:val="00D2128A"/>
    <w:rsid w:val="00D24393"/>
    <w:rsid w:val="00D57F4A"/>
    <w:rsid w:val="00D846F0"/>
    <w:rsid w:val="00DA2F3F"/>
    <w:rsid w:val="00DA44B7"/>
    <w:rsid w:val="00DA58FC"/>
    <w:rsid w:val="00DA6123"/>
    <w:rsid w:val="00DB1541"/>
    <w:rsid w:val="00E11DCA"/>
    <w:rsid w:val="00E159F2"/>
    <w:rsid w:val="00E240DD"/>
    <w:rsid w:val="00E440AB"/>
    <w:rsid w:val="00E455F4"/>
    <w:rsid w:val="00E639F4"/>
    <w:rsid w:val="00E76044"/>
    <w:rsid w:val="00E934C0"/>
    <w:rsid w:val="00E937AA"/>
    <w:rsid w:val="00E96A59"/>
    <w:rsid w:val="00E97FA7"/>
    <w:rsid w:val="00EA2645"/>
    <w:rsid w:val="00EB4E67"/>
    <w:rsid w:val="00ED0C2E"/>
    <w:rsid w:val="00EE0A44"/>
    <w:rsid w:val="00EE2EBF"/>
    <w:rsid w:val="00EE3971"/>
    <w:rsid w:val="00EF60CB"/>
    <w:rsid w:val="00F05497"/>
    <w:rsid w:val="00F13659"/>
    <w:rsid w:val="00F23BDB"/>
    <w:rsid w:val="00F30B13"/>
    <w:rsid w:val="00F3543F"/>
    <w:rsid w:val="00F557F0"/>
    <w:rsid w:val="00F55C23"/>
    <w:rsid w:val="00F613AB"/>
    <w:rsid w:val="00F8000F"/>
    <w:rsid w:val="00F82C98"/>
    <w:rsid w:val="00FC348D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DCA8"/>
  <w15:docId w15:val="{9E126500-6D7E-4118-B86B-F26530C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21">
    <w:name w:val="Основной текст (2)_"/>
    <w:basedOn w:val="a0"/>
    <w:link w:val="22"/>
    <w:rsid w:val="00FC348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48D"/>
    <w:pPr>
      <w:shd w:val="clear" w:color="auto" w:fill="FFFFFF"/>
      <w:autoSpaceDE/>
      <w:autoSpaceDN/>
      <w:adjustRightInd/>
      <w:spacing w:after="7980" w:line="365" w:lineRule="exact"/>
      <w:jc w:val="center"/>
    </w:pPr>
    <w:rPr>
      <w:rFonts w:ascii="Times New Roman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главление (2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главление (2) + Не полужирный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basedOn w:val="a0"/>
    <w:link w:val="12"/>
    <w:rsid w:val="00D110E0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2">
    <w:name w:val="Оглавление"/>
    <w:basedOn w:val="11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3">
    <w:name w:val="Оглавление + Полужирный"/>
    <w:basedOn w:val="11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"/>
    <w:basedOn w:val="31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Основной текст_"/>
    <w:basedOn w:val="a0"/>
    <w:link w:val="33"/>
    <w:rsid w:val="00D110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11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4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">
    <w:name w:val="Заголовок №1"/>
    <w:basedOn w:val="1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6">
    <w:name w:val="Основной текст2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12">
    <w:name w:val="toc 1"/>
    <w:basedOn w:val="a"/>
    <w:link w:val="11"/>
    <w:autoRedefine/>
    <w:rsid w:val="00D110E0"/>
    <w:pPr>
      <w:tabs>
        <w:tab w:val="left" w:pos="279"/>
        <w:tab w:val="right" w:pos="9041"/>
      </w:tabs>
      <w:autoSpaceDE/>
      <w:autoSpaceDN/>
      <w:adjustRightInd/>
      <w:spacing w:line="370" w:lineRule="exact"/>
      <w:ind w:left="-20"/>
      <w:jc w:val="both"/>
    </w:pPr>
    <w:rPr>
      <w:rFonts w:ascii="Times New Roman" w:hAnsi="Times New Roman" w:cs="Times New Roman"/>
      <w:color w:val="000000"/>
      <w:sz w:val="27"/>
      <w:szCs w:val="27"/>
      <w:lang w:eastAsia="en-US"/>
    </w:rPr>
  </w:style>
  <w:style w:type="paragraph" w:customStyle="1" w:styleId="33">
    <w:name w:val="Основной текст3"/>
    <w:basedOn w:val="a"/>
    <w:link w:val="af4"/>
    <w:rsid w:val="00D110E0"/>
    <w:pPr>
      <w:shd w:val="clear" w:color="auto" w:fill="FFFFFF"/>
      <w:autoSpaceDE/>
      <w:autoSpaceDN/>
      <w:adjustRightInd/>
      <w:spacing w:before="240" w:line="322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styleId="af6">
    <w:name w:val="Hyperlink"/>
    <w:basedOn w:val="a0"/>
    <w:uiPriority w:val="99"/>
    <w:semiHidden/>
    <w:unhideWhenUsed/>
    <w:rsid w:val="00CF1E1A"/>
    <w:rPr>
      <w:color w:val="0000FF"/>
      <w:u w:val="single"/>
    </w:rPr>
  </w:style>
  <w:style w:type="character" w:customStyle="1" w:styleId="anegp0gi0b9av8jahpyh">
    <w:name w:val="anegp0gi0b9av8jahpyh"/>
    <w:basedOn w:val="a0"/>
    <w:rsid w:val="0066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razdonor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96</cp:revision>
  <cp:lastPrinted>2025-05-22T07:49:00Z</cp:lastPrinted>
  <dcterms:created xsi:type="dcterms:W3CDTF">2016-11-09T09:16:00Z</dcterms:created>
  <dcterms:modified xsi:type="dcterms:W3CDTF">2025-07-31T14:14:00Z</dcterms:modified>
</cp:coreProperties>
</file>