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3697" w14:textId="11534880" w:rsidR="00824A81" w:rsidRPr="00824A81" w:rsidRDefault="00824A81" w:rsidP="00361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Сыбайлас</w:t>
      </w:r>
      <w:proofErr w:type="spellEnd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жемқорлықпен</w:t>
      </w:r>
      <w:proofErr w:type="spellEnd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күрес</w:t>
      </w:r>
      <w:proofErr w:type="spellEnd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әркімнің</w:t>
      </w:r>
      <w:proofErr w:type="spellEnd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міндеті</w:t>
      </w:r>
      <w:proofErr w:type="spellEnd"/>
      <w:r w:rsidRPr="0082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3D5D58B" w14:textId="57F04DB5" w:rsidR="00824A81" w:rsidRPr="00361DE1" w:rsidRDefault="00824A81" w:rsidP="00361DE1">
      <w:pPr>
        <w:pStyle w:val="a3"/>
        <w:spacing w:after="0" w:afterAutospacing="0"/>
        <w:ind w:firstLine="708"/>
        <w:jc w:val="both"/>
      </w:pPr>
      <w:proofErr w:type="spellStart"/>
      <w:r w:rsidRPr="00824A81">
        <w:rPr>
          <w:rStyle w:val="a4"/>
          <w:b w:val="0"/>
          <w:bCs w:val="0"/>
        </w:rPr>
        <w:t>Сыбайлас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жемқорлықпен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күрес</w:t>
      </w:r>
      <w:proofErr w:type="spellEnd"/>
      <w:r w:rsidRPr="00824A81">
        <w:rPr>
          <w:rStyle w:val="a4"/>
          <w:b w:val="0"/>
          <w:bCs w:val="0"/>
        </w:rPr>
        <w:t xml:space="preserve"> – </w:t>
      </w:r>
      <w:proofErr w:type="spellStart"/>
      <w:r w:rsidRPr="00824A81">
        <w:rPr>
          <w:rStyle w:val="a4"/>
          <w:b w:val="0"/>
          <w:bCs w:val="0"/>
        </w:rPr>
        <w:t>мемлекеттік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саясаттың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басты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бағыттарының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бірі</w:t>
      </w:r>
      <w:proofErr w:type="spellEnd"/>
      <w:r w:rsidRPr="00824A81">
        <w:rPr>
          <w:rStyle w:val="a4"/>
          <w:b w:val="0"/>
          <w:bCs w:val="0"/>
        </w:rPr>
        <w:t>.</w:t>
      </w:r>
      <w:r>
        <w:br/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жемқорлықпен</w:t>
      </w:r>
      <w:proofErr w:type="spellEnd"/>
      <w:r>
        <w:t xml:space="preserve"> </w:t>
      </w:r>
      <w:proofErr w:type="spellStart"/>
      <w:r>
        <w:t>күреске</w:t>
      </w:r>
      <w:proofErr w:type="spellEnd"/>
      <w:r>
        <w:t xml:space="preserve"> </w:t>
      </w:r>
      <w:proofErr w:type="spellStart"/>
      <w:r>
        <w:t>жалпыұлттық</w:t>
      </w:r>
      <w:proofErr w:type="spellEnd"/>
      <w:r>
        <w:t xml:space="preserve"> </w:t>
      </w:r>
      <w:proofErr w:type="spellStart"/>
      <w:r>
        <w:t>мәртебе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.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күштердің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көріністерінің</w:t>
      </w:r>
      <w:proofErr w:type="spellEnd"/>
      <w:r>
        <w:t xml:space="preserve"> </w:t>
      </w:r>
      <w:proofErr w:type="spellStart"/>
      <w:r>
        <w:t>жолын</w:t>
      </w:r>
      <w:proofErr w:type="spellEnd"/>
      <w:r>
        <w:t xml:space="preserve"> </w:t>
      </w:r>
      <w:proofErr w:type="spellStart"/>
      <w:r>
        <w:t>кесу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шектеу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ауқымды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жүргізілуде.</w:t>
      </w:r>
      <w:proofErr w:type="spellEnd"/>
      <w:r w:rsidR="00361DE1">
        <w:tab/>
      </w:r>
      <w:r w:rsidR="00361DE1">
        <w:tab/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жемқорлықпен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саясатының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айқындалған.</w:t>
      </w:r>
      <w:proofErr w:type="spellEnd"/>
      <w:r w:rsidR="00361DE1">
        <w:tab/>
      </w:r>
      <w:r w:rsidR="00361DE1">
        <w:tab/>
      </w:r>
      <w:r w:rsidR="00361DE1">
        <w:tab/>
      </w:r>
      <w:r w:rsidR="00361DE1">
        <w:tab/>
        <w:t xml:space="preserve">     </w:t>
      </w:r>
      <w:r w:rsidR="00361DE1">
        <w:tab/>
      </w:r>
      <w:proofErr w:type="spellStart"/>
      <w:r>
        <w:t>Құқық</w:t>
      </w:r>
      <w:proofErr w:type="spellEnd"/>
      <w:r w:rsidR="00361DE1">
        <w:t xml:space="preserve"> </w:t>
      </w:r>
      <w:proofErr w:type="spellStart"/>
      <w:r>
        <w:t>бұзушылықпен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талқыланса</w:t>
      </w:r>
      <w:proofErr w:type="spellEnd"/>
      <w:r>
        <w:t xml:space="preserve"> да,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ауқымының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тәртібіне</w:t>
      </w:r>
      <w:proofErr w:type="spellEnd"/>
      <w:r>
        <w:t xml:space="preserve"> </w:t>
      </w:r>
      <w:proofErr w:type="spellStart"/>
      <w:r>
        <w:t>қойылады.</w:t>
      </w:r>
      <w:proofErr w:type="spellEnd"/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Президенті</w:t>
      </w:r>
      <w:proofErr w:type="spellEnd"/>
      <w:r>
        <w:t xml:space="preserve"> </w:t>
      </w:r>
      <w:proofErr w:type="spellStart"/>
      <w:r>
        <w:t>Н.Ә.Назарбаев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жемқорлықпен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қатысуынсыз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жемқорлықты</w:t>
      </w:r>
      <w:proofErr w:type="spellEnd"/>
      <w:r>
        <w:t xml:space="preserve"> </w:t>
      </w:r>
      <w:proofErr w:type="spellStart"/>
      <w:r>
        <w:t>жеңу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еместігін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жемқорлықты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–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саясаттың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бағыттарының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басымдық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тарапынан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айқындалған.</w:t>
      </w:r>
      <w:proofErr w:type="spellEnd"/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proofErr w:type="spellStart"/>
      <w:r>
        <w:t>Саясаттанушылар</w:t>
      </w:r>
      <w:proofErr w:type="spellEnd"/>
      <w:r>
        <w:t xml:space="preserve">, </w:t>
      </w:r>
      <w:proofErr w:type="spellStart"/>
      <w:r>
        <w:t>экономистер</w:t>
      </w:r>
      <w:proofErr w:type="spellEnd"/>
      <w:r>
        <w:t xml:space="preserve">, </w:t>
      </w:r>
      <w:proofErr w:type="spellStart"/>
      <w:r>
        <w:t>заңгерлер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құбылыстың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мақалалар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жарияланымдарда</w:t>
      </w:r>
      <w:proofErr w:type="spellEnd"/>
      <w:r>
        <w:t xml:space="preserve"> </w:t>
      </w:r>
      <w:proofErr w:type="spellStart"/>
      <w:r>
        <w:t>кеңінен</w:t>
      </w:r>
      <w:proofErr w:type="spellEnd"/>
      <w:r>
        <w:t xml:space="preserve"> </w:t>
      </w:r>
      <w:proofErr w:type="spellStart"/>
      <w:r>
        <w:t>талдап</w:t>
      </w:r>
      <w:proofErr w:type="spellEnd"/>
      <w:r>
        <w:t xml:space="preserve">,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 </w:t>
      </w:r>
      <w:proofErr w:type="spellStart"/>
      <w:r>
        <w:t>жүр.</w:t>
      </w:r>
      <w:proofErr w:type="spellEnd"/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proofErr w:type="spellStart"/>
      <w:r w:rsidRPr="00824A81">
        <w:t>Елімізде</w:t>
      </w:r>
      <w:proofErr w:type="spellEnd"/>
      <w:r w:rsidRPr="00824A81">
        <w:t xml:space="preserve"> </w:t>
      </w:r>
      <w:proofErr w:type="spellStart"/>
      <w:r w:rsidRPr="00824A81">
        <w:t>қазіргі</w:t>
      </w:r>
      <w:proofErr w:type="spellEnd"/>
      <w:r w:rsidRPr="00824A81">
        <w:t xml:space="preserve"> </w:t>
      </w:r>
      <w:proofErr w:type="spellStart"/>
      <w:r w:rsidRPr="00824A81">
        <w:t>заманғы</w:t>
      </w:r>
      <w:proofErr w:type="spellEnd"/>
      <w:r w:rsidRPr="00824A81">
        <w:t xml:space="preserve"> </w:t>
      </w:r>
      <w:proofErr w:type="spellStart"/>
      <w:r w:rsidRPr="00824A81">
        <w:rPr>
          <w:rStyle w:val="a4"/>
          <w:b w:val="0"/>
          <w:bCs w:val="0"/>
        </w:rPr>
        <w:t>сыбайлас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жемқорлыққа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қарсы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заңнама</w:t>
      </w:r>
      <w:proofErr w:type="spellEnd"/>
      <w:r w:rsidRPr="00824A81">
        <w:t xml:space="preserve"> </w:t>
      </w:r>
      <w:proofErr w:type="spellStart"/>
      <w:r w:rsidRPr="00824A81">
        <w:t>қалыптасқан</w:t>
      </w:r>
      <w:proofErr w:type="spellEnd"/>
      <w:r w:rsidRPr="00824A81">
        <w:t xml:space="preserve">, </w:t>
      </w:r>
      <w:proofErr w:type="spellStart"/>
      <w:r w:rsidRPr="00824A81">
        <w:t>оның</w:t>
      </w:r>
      <w:proofErr w:type="spellEnd"/>
      <w:r w:rsidRPr="00824A81">
        <w:t xml:space="preserve"> </w:t>
      </w:r>
      <w:proofErr w:type="spellStart"/>
      <w:r w:rsidRPr="00824A81">
        <w:t>негізін</w:t>
      </w:r>
      <w:proofErr w:type="spellEnd"/>
      <w:r w:rsidRPr="00824A81">
        <w:t xml:space="preserve"> </w:t>
      </w:r>
      <w:r w:rsidRPr="00824A81">
        <w:rPr>
          <w:rStyle w:val="a4"/>
          <w:b w:val="0"/>
          <w:bCs w:val="0"/>
        </w:rPr>
        <w:t>«</w:t>
      </w:r>
      <w:proofErr w:type="spellStart"/>
      <w:r w:rsidRPr="00824A81">
        <w:rPr>
          <w:rStyle w:val="a4"/>
          <w:b w:val="0"/>
          <w:bCs w:val="0"/>
        </w:rPr>
        <w:t>Сыбайлас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жемқорлыққа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қарсы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іс-қимыл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туралы</w:t>
      </w:r>
      <w:proofErr w:type="spellEnd"/>
      <w:r w:rsidRPr="00824A81">
        <w:rPr>
          <w:rStyle w:val="a4"/>
          <w:b w:val="0"/>
          <w:bCs w:val="0"/>
        </w:rPr>
        <w:t>»</w:t>
      </w:r>
      <w:r w:rsidRPr="00824A81">
        <w:t xml:space="preserve"> </w:t>
      </w:r>
      <w:proofErr w:type="spellStart"/>
      <w:r w:rsidRPr="00824A81">
        <w:t>және</w:t>
      </w:r>
      <w:proofErr w:type="spellEnd"/>
      <w:r w:rsidRPr="00824A81">
        <w:t xml:space="preserve"> </w:t>
      </w:r>
      <w:r w:rsidRPr="00824A81">
        <w:rPr>
          <w:rStyle w:val="a4"/>
          <w:b w:val="0"/>
          <w:bCs w:val="0"/>
        </w:rPr>
        <w:t>«</w:t>
      </w:r>
      <w:proofErr w:type="spellStart"/>
      <w:r w:rsidRPr="00824A81">
        <w:rPr>
          <w:rStyle w:val="a4"/>
          <w:b w:val="0"/>
          <w:bCs w:val="0"/>
        </w:rPr>
        <w:t>Қазақстан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Республикасының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мемлекеттік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қызметі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туралы</w:t>
      </w:r>
      <w:proofErr w:type="spellEnd"/>
      <w:r w:rsidRPr="00824A81">
        <w:rPr>
          <w:rStyle w:val="a4"/>
          <w:b w:val="0"/>
          <w:bCs w:val="0"/>
        </w:rPr>
        <w:t>»</w:t>
      </w:r>
      <w:r w:rsidRPr="00824A81">
        <w:t xml:space="preserve"> </w:t>
      </w:r>
      <w:proofErr w:type="spellStart"/>
      <w:r w:rsidRPr="00824A81">
        <w:t>заңдар</w:t>
      </w:r>
      <w:proofErr w:type="spellEnd"/>
      <w:r w:rsidRPr="00824A81">
        <w:t xml:space="preserve"> </w:t>
      </w:r>
      <w:proofErr w:type="spellStart"/>
      <w:r w:rsidRPr="00824A81">
        <w:t>құрайды</w:t>
      </w:r>
      <w:proofErr w:type="spellEnd"/>
      <w:r w:rsidRPr="00824A81">
        <w:t xml:space="preserve">. </w:t>
      </w:r>
      <w:proofErr w:type="spellStart"/>
      <w:r w:rsidRPr="00824A81">
        <w:t>Сонымен</w:t>
      </w:r>
      <w:proofErr w:type="spellEnd"/>
      <w:r w:rsidRPr="00824A81">
        <w:t xml:space="preserve"> </w:t>
      </w:r>
      <w:proofErr w:type="spellStart"/>
      <w:r w:rsidRPr="00824A81">
        <w:t>қатар</w:t>
      </w:r>
      <w:proofErr w:type="spellEnd"/>
      <w:r w:rsidRPr="00824A81">
        <w:t xml:space="preserve">, </w:t>
      </w:r>
      <w:proofErr w:type="spellStart"/>
      <w:r w:rsidRPr="00824A81">
        <w:t>мемлекеттік</w:t>
      </w:r>
      <w:proofErr w:type="spellEnd"/>
      <w:r w:rsidRPr="00824A81">
        <w:t xml:space="preserve"> </w:t>
      </w:r>
      <w:proofErr w:type="spellStart"/>
      <w:r w:rsidRPr="00824A81">
        <w:t>қызмет</w:t>
      </w:r>
      <w:proofErr w:type="spellEnd"/>
      <w:r w:rsidRPr="00824A81">
        <w:t xml:space="preserve"> </w:t>
      </w:r>
      <w:proofErr w:type="spellStart"/>
      <w:r w:rsidRPr="00824A81">
        <w:t>және</w:t>
      </w:r>
      <w:proofErr w:type="spellEnd"/>
      <w:r w:rsidRPr="00824A81">
        <w:t xml:space="preserve"> </w:t>
      </w:r>
      <w:proofErr w:type="spellStart"/>
      <w:r w:rsidRPr="00824A81">
        <w:t>сыбайлас</w:t>
      </w:r>
      <w:proofErr w:type="spellEnd"/>
      <w:r w:rsidRPr="00824A81">
        <w:t xml:space="preserve"> </w:t>
      </w:r>
      <w:proofErr w:type="spellStart"/>
      <w:r w:rsidRPr="00824A81">
        <w:t>жемқорлыққа</w:t>
      </w:r>
      <w:proofErr w:type="spellEnd"/>
      <w:r w:rsidRPr="00824A81">
        <w:t xml:space="preserve"> </w:t>
      </w:r>
      <w:proofErr w:type="spellStart"/>
      <w:r w:rsidRPr="00824A81">
        <w:t>қарсы</w:t>
      </w:r>
      <w:proofErr w:type="spellEnd"/>
      <w:r w:rsidRPr="00824A81">
        <w:t xml:space="preserve"> </w:t>
      </w:r>
      <w:proofErr w:type="spellStart"/>
      <w:r w:rsidRPr="00824A81">
        <w:t>іс-қимыл</w:t>
      </w:r>
      <w:proofErr w:type="spellEnd"/>
      <w:r w:rsidRPr="00824A81">
        <w:t xml:space="preserve"> </w:t>
      </w:r>
      <w:proofErr w:type="spellStart"/>
      <w:r w:rsidRPr="00824A81">
        <w:t>саласында</w:t>
      </w:r>
      <w:proofErr w:type="spellEnd"/>
      <w:r w:rsidRPr="00824A81">
        <w:t xml:space="preserve"> </w:t>
      </w:r>
      <w:proofErr w:type="spellStart"/>
      <w:r w:rsidRPr="00824A81">
        <w:t>кешенді</w:t>
      </w:r>
      <w:proofErr w:type="spellEnd"/>
      <w:r w:rsidRPr="00824A81">
        <w:t xml:space="preserve"> </w:t>
      </w:r>
      <w:proofErr w:type="spellStart"/>
      <w:r w:rsidRPr="00824A81">
        <w:t>функцияларды</w:t>
      </w:r>
      <w:proofErr w:type="spellEnd"/>
      <w:r w:rsidRPr="00824A81">
        <w:t xml:space="preserve"> </w:t>
      </w:r>
      <w:proofErr w:type="spellStart"/>
      <w:r w:rsidRPr="00824A81">
        <w:t>жүзеге</w:t>
      </w:r>
      <w:proofErr w:type="spellEnd"/>
      <w:r w:rsidRPr="00824A81">
        <w:t xml:space="preserve"> </w:t>
      </w:r>
      <w:proofErr w:type="spellStart"/>
      <w:r w:rsidRPr="00824A81">
        <w:t>асыратын</w:t>
      </w:r>
      <w:proofErr w:type="spellEnd"/>
      <w:r w:rsidRPr="00824A81">
        <w:t xml:space="preserve"> </w:t>
      </w:r>
      <w:proofErr w:type="spellStart"/>
      <w:r w:rsidRPr="00824A81">
        <w:rPr>
          <w:rStyle w:val="a4"/>
          <w:b w:val="0"/>
          <w:bCs w:val="0"/>
        </w:rPr>
        <w:t>арнайы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уәкілетті</w:t>
      </w:r>
      <w:proofErr w:type="spellEnd"/>
      <w:r w:rsidRPr="00824A81">
        <w:rPr>
          <w:rStyle w:val="a4"/>
          <w:b w:val="0"/>
          <w:bCs w:val="0"/>
        </w:rPr>
        <w:t xml:space="preserve"> орган</w:t>
      </w:r>
      <w:r w:rsidRPr="00824A81">
        <w:t xml:space="preserve"> </w:t>
      </w:r>
      <w:proofErr w:type="spellStart"/>
      <w:r w:rsidRPr="00824A81">
        <w:t>құрылған</w:t>
      </w:r>
      <w:proofErr w:type="spellEnd"/>
      <w:r w:rsidRPr="00824A81">
        <w:t>.</w:t>
      </w:r>
      <w:r w:rsidR="00361DE1">
        <w:tab/>
      </w:r>
      <w:r w:rsidR="00361DE1">
        <w:tab/>
      </w:r>
      <w:r w:rsidR="00361DE1">
        <w:tab/>
      </w:r>
      <w:r>
        <w:rPr>
          <w:lang w:val="kk-KZ"/>
        </w:rPr>
        <w:t xml:space="preserve">Сыбайлас жемқорлыққа қарсы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ынтымақтастық</w:t>
      </w:r>
      <w:proofErr w:type="spellEnd"/>
      <w:r>
        <w:t xml:space="preserve"> та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асырылуда.</w:t>
      </w:r>
      <w:proofErr w:type="spellEnd"/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саласын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аппараттың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цифрландыру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кешенді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қабылданған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шенеуніктер</w:t>
      </w:r>
      <w:proofErr w:type="spellEnd"/>
      <w:r>
        <w:t xml:space="preserve"> мен </w:t>
      </w:r>
      <w:proofErr w:type="spellStart"/>
      <w:r>
        <w:t>азаматтар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көріністерінің</w:t>
      </w:r>
      <w:proofErr w:type="spellEnd"/>
      <w:r>
        <w:t xml:space="preserve"> </w:t>
      </w:r>
      <w:proofErr w:type="spellStart"/>
      <w:r>
        <w:t>туындау</w:t>
      </w:r>
      <w:proofErr w:type="spellEnd"/>
      <w:r>
        <w:t xml:space="preserve"> </w:t>
      </w:r>
      <w:proofErr w:type="spellStart"/>
      <w:r>
        <w:t>мүмкіндігін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төмендетуге</w:t>
      </w:r>
      <w:proofErr w:type="spellEnd"/>
      <w:r>
        <w:t xml:space="preserve"> </w:t>
      </w:r>
      <w:proofErr w:type="spellStart"/>
      <w:r>
        <w:t>бағытталған.</w:t>
      </w:r>
      <w:proofErr w:type="spellEnd"/>
      <w:r w:rsidR="00361DE1">
        <w:tab/>
      </w:r>
      <w:r w:rsidR="00361DE1">
        <w:tab/>
      </w:r>
      <w:r w:rsidR="00361DE1">
        <w:tab/>
      </w:r>
      <w:proofErr w:type="spellStart"/>
      <w:r>
        <w:t>Айта</w:t>
      </w:r>
      <w:proofErr w:type="spellEnd"/>
      <w:r>
        <w:t xml:space="preserve"> кету </w:t>
      </w:r>
      <w:proofErr w:type="spellStart"/>
      <w:r>
        <w:t>қажет</w:t>
      </w:r>
      <w:proofErr w:type="spellEnd"/>
      <w:r>
        <w:t xml:space="preserve">, </w:t>
      </w:r>
      <w:r w:rsidRPr="00824A81">
        <w:rPr>
          <w:rStyle w:val="a4"/>
          <w:b w:val="0"/>
          <w:bCs w:val="0"/>
        </w:rPr>
        <w:t>«</w:t>
      </w:r>
      <w:proofErr w:type="spellStart"/>
      <w:r w:rsidRPr="00824A81">
        <w:rPr>
          <w:rStyle w:val="a4"/>
          <w:b w:val="0"/>
          <w:bCs w:val="0"/>
        </w:rPr>
        <w:t>Сыбайлас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жемқорлыққа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қарсы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іс-қимыл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туралы</w:t>
      </w:r>
      <w:proofErr w:type="spellEnd"/>
      <w:r w:rsidRPr="00824A81">
        <w:rPr>
          <w:rStyle w:val="a4"/>
          <w:b w:val="0"/>
          <w:bCs w:val="0"/>
        </w:rPr>
        <w:t xml:space="preserve">» </w:t>
      </w:r>
      <w:proofErr w:type="spellStart"/>
      <w:r w:rsidRPr="00824A81">
        <w:rPr>
          <w:rStyle w:val="a4"/>
          <w:b w:val="0"/>
          <w:bCs w:val="0"/>
        </w:rPr>
        <w:t>Заңға</w:t>
      </w:r>
      <w:proofErr w:type="spellEnd"/>
      <w:r w:rsidRPr="00824A81">
        <w:rPr>
          <w:b/>
          <w:bCs/>
        </w:rPr>
        <w:t xml:space="preserve"> </w:t>
      </w:r>
      <w:proofErr w:type="spellStart"/>
      <w:r w:rsidRPr="00824A81">
        <w:t>сәйкес</w:t>
      </w:r>
      <w:proofErr w:type="spellEnd"/>
      <w:r w:rsidRPr="00824A81">
        <w:t>,</w:t>
      </w:r>
      <w:r w:rsidRPr="00824A81">
        <w:rPr>
          <w:b/>
          <w:bCs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сыбайлас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жемқорлық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құқықбұзушылығы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үшін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тәртіптік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жаза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түріндегі</w:t>
      </w:r>
      <w:proofErr w:type="spellEnd"/>
      <w:r w:rsidRPr="00824A81">
        <w:rPr>
          <w:rStyle w:val="a4"/>
          <w:b w:val="0"/>
          <w:bCs w:val="0"/>
        </w:rPr>
        <w:t xml:space="preserve"> шара </w:t>
      </w:r>
      <w:proofErr w:type="spellStart"/>
      <w:r w:rsidRPr="00824A81">
        <w:rPr>
          <w:rStyle w:val="a4"/>
          <w:b w:val="0"/>
          <w:bCs w:val="0"/>
        </w:rPr>
        <w:t>алынып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тасталды</w:t>
      </w:r>
      <w:proofErr w:type="spellEnd"/>
      <w:r w:rsidRPr="00824A81">
        <w:rPr>
          <w:b/>
          <w:bCs/>
        </w:rPr>
        <w:t>,</w:t>
      </w:r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құқықбұзушылықтар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 w:rsidRPr="00824A81">
        <w:rPr>
          <w:rStyle w:val="a4"/>
          <w:b w:val="0"/>
          <w:bCs w:val="0"/>
        </w:rPr>
        <w:t>қылмыстық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және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әкімшілік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жауапкершілік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қарастырылған.</w:t>
      </w:r>
      <w:proofErr w:type="spellEnd"/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 w:rsidRPr="00824A81">
        <w:rPr>
          <w:rStyle w:val="a4"/>
          <w:b w:val="0"/>
          <w:bCs w:val="0"/>
        </w:rPr>
        <w:t>құқық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қорғау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органдарының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күшімен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ғана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сыбайлас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жемқорлықпен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күресте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тиімді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нәтижеге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қол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жеткізу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мүмкін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емес</w:t>
      </w:r>
      <w:proofErr w:type="spellEnd"/>
      <w:r w:rsidRPr="00824A81">
        <w:rPr>
          <w:rStyle w:val="a4"/>
          <w:b w:val="0"/>
          <w:bCs w:val="0"/>
        </w:rPr>
        <w:t>.</w:t>
      </w:r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кешенді</w:t>
      </w:r>
      <w:proofErr w:type="spellEnd"/>
      <w:r>
        <w:t xml:space="preserve"> </w:t>
      </w:r>
      <w:proofErr w:type="spellStart"/>
      <w:r>
        <w:t>көзқарас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 w:rsidRPr="00824A81">
        <w:rPr>
          <w:rStyle w:val="a4"/>
          <w:b w:val="0"/>
          <w:bCs w:val="0"/>
        </w:rPr>
        <w:t>барлық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мемлекеттік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органдардың</w:t>
      </w:r>
      <w:proofErr w:type="spellEnd"/>
      <w:r w:rsidRPr="00824A81">
        <w:rPr>
          <w:rStyle w:val="a4"/>
          <w:b w:val="0"/>
          <w:bCs w:val="0"/>
        </w:rPr>
        <w:t xml:space="preserve">, </w:t>
      </w:r>
      <w:proofErr w:type="spellStart"/>
      <w:r w:rsidRPr="00824A81">
        <w:rPr>
          <w:rStyle w:val="a4"/>
          <w:b w:val="0"/>
          <w:bCs w:val="0"/>
        </w:rPr>
        <w:t>саяси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партиялардың</w:t>
      </w:r>
      <w:proofErr w:type="spellEnd"/>
      <w:r w:rsidRPr="00824A81">
        <w:rPr>
          <w:rStyle w:val="a4"/>
          <w:b w:val="0"/>
          <w:bCs w:val="0"/>
        </w:rPr>
        <w:t xml:space="preserve">, </w:t>
      </w:r>
      <w:proofErr w:type="spellStart"/>
      <w:r w:rsidRPr="00824A81">
        <w:rPr>
          <w:rStyle w:val="a4"/>
          <w:b w:val="0"/>
          <w:bCs w:val="0"/>
        </w:rPr>
        <w:t>қоғамдық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бірлестіктер</w:t>
      </w:r>
      <w:proofErr w:type="spellEnd"/>
      <w:r w:rsidRPr="00824A81">
        <w:rPr>
          <w:rStyle w:val="a4"/>
          <w:b w:val="0"/>
          <w:bCs w:val="0"/>
        </w:rPr>
        <w:t xml:space="preserve"> мен </w:t>
      </w:r>
      <w:proofErr w:type="spellStart"/>
      <w:r w:rsidRPr="00824A81">
        <w:rPr>
          <w:rStyle w:val="a4"/>
          <w:b w:val="0"/>
          <w:bCs w:val="0"/>
        </w:rPr>
        <w:t>халықтың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белсенді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қатысуы</w:t>
      </w:r>
      <w:proofErr w:type="spellEnd"/>
      <w:r>
        <w:t xml:space="preserve"> аса </w:t>
      </w:r>
      <w:proofErr w:type="spellStart"/>
      <w:r>
        <w:t>маңызды.</w:t>
      </w:r>
      <w:proofErr w:type="spellEnd"/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r w:rsidR="00361DE1">
        <w:tab/>
      </w:r>
      <w:bookmarkStart w:id="0" w:name="_GoBack"/>
      <w:bookmarkEnd w:id="0"/>
      <w:r w:rsidRPr="00824A81">
        <w:rPr>
          <w:rStyle w:val="a4"/>
          <w:b w:val="0"/>
          <w:bCs w:val="0"/>
        </w:rPr>
        <w:t xml:space="preserve">Тек </w:t>
      </w:r>
      <w:proofErr w:type="spellStart"/>
      <w:r w:rsidRPr="00824A81">
        <w:rPr>
          <w:rStyle w:val="a4"/>
          <w:b w:val="0"/>
          <w:bCs w:val="0"/>
        </w:rPr>
        <w:t>осындай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бірлескен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және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жүйелі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жұмыс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арқылы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ғана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сыбайлас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жемқорлық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деңгейін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нақты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төмендетуге</w:t>
      </w:r>
      <w:proofErr w:type="spellEnd"/>
      <w:r w:rsidRPr="00824A81">
        <w:rPr>
          <w:rStyle w:val="a4"/>
          <w:b w:val="0"/>
          <w:bCs w:val="0"/>
        </w:rPr>
        <w:t xml:space="preserve"> </w:t>
      </w:r>
      <w:proofErr w:type="spellStart"/>
      <w:r w:rsidRPr="00824A81">
        <w:rPr>
          <w:rStyle w:val="a4"/>
          <w:b w:val="0"/>
          <w:bCs w:val="0"/>
        </w:rPr>
        <w:t>болады</w:t>
      </w:r>
      <w:proofErr w:type="spellEnd"/>
      <w:r w:rsidRPr="00824A81">
        <w:rPr>
          <w:rStyle w:val="a4"/>
          <w:b w:val="0"/>
          <w:bCs w:val="0"/>
        </w:rPr>
        <w:t>.</w:t>
      </w:r>
    </w:p>
    <w:p w14:paraId="76966EB7" w14:textId="77777777" w:rsidR="00824A81" w:rsidRDefault="00824A81" w:rsidP="00361DE1">
      <w:pPr>
        <w:pStyle w:val="a3"/>
        <w:spacing w:after="0" w:afterAutospacing="0"/>
        <w:ind w:firstLine="708"/>
      </w:pPr>
    </w:p>
    <w:p w14:paraId="26F9D8EB" w14:textId="77777777" w:rsidR="00824A81" w:rsidRDefault="00824A81" w:rsidP="00361DE1">
      <w:pPr>
        <w:pStyle w:val="a3"/>
        <w:spacing w:after="0" w:afterAutospacing="0"/>
        <w:ind w:firstLine="708"/>
        <w:jc w:val="both"/>
      </w:pPr>
    </w:p>
    <w:p w14:paraId="37424A2F" w14:textId="77777777" w:rsidR="00824A81" w:rsidRPr="00824A81" w:rsidRDefault="00824A81" w:rsidP="00361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319B8" w14:textId="77777777" w:rsidR="0098267E" w:rsidRDefault="00361DE1" w:rsidP="00361DE1">
      <w:pPr>
        <w:spacing w:after="0" w:line="240" w:lineRule="auto"/>
      </w:pPr>
    </w:p>
    <w:sectPr w:rsidR="0098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16"/>
    <w:rsid w:val="00361DE1"/>
    <w:rsid w:val="00364BEF"/>
    <w:rsid w:val="00790A9E"/>
    <w:rsid w:val="00824A81"/>
    <w:rsid w:val="008E2416"/>
    <w:rsid w:val="00D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4550"/>
  <w15:chartTrackingRefBased/>
  <w15:docId w15:val="{513693BD-920F-4D59-97C0-1642B0B4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7</cp:revision>
  <dcterms:created xsi:type="dcterms:W3CDTF">2025-07-30T07:36:00Z</dcterms:created>
  <dcterms:modified xsi:type="dcterms:W3CDTF">2025-07-30T09:39:00Z</dcterms:modified>
</cp:coreProperties>
</file>