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A61C" w14:textId="77777777" w:rsidR="0033010B" w:rsidRPr="00181C33" w:rsidRDefault="0033010B" w:rsidP="0033010B">
      <w:pPr>
        <w:rPr>
          <w:rFonts w:ascii="Times New Roman" w:hAnsi="Times New Roman"/>
          <w:sz w:val="24"/>
          <w:szCs w:val="24"/>
        </w:rPr>
      </w:pPr>
    </w:p>
    <w:p w14:paraId="792D3C69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577389D8" w14:textId="77777777" w:rsidR="0033010B" w:rsidRPr="00482F69" w:rsidRDefault="0033010B" w:rsidP="003301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7C0D7F" w14:textId="77777777" w:rsidR="00482F69" w:rsidRPr="004F5CB2" w:rsidRDefault="00482F69" w:rsidP="003301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1E756F" w14:textId="77777777" w:rsidR="00482F69" w:rsidRDefault="00482F6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0B8C1B4A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2169"/>
        <w:gridCol w:w="2793"/>
        <w:gridCol w:w="2126"/>
      </w:tblGrid>
      <w:tr w:rsidR="00DA6123" w14:paraId="734C1652" w14:textId="77777777" w:rsidTr="003B581D">
        <w:tc>
          <w:tcPr>
            <w:tcW w:w="2835" w:type="dxa"/>
          </w:tcPr>
          <w:p w14:paraId="18FF91F2" w14:textId="77777777" w:rsidR="00DA6123" w:rsidRPr="00DA6123" w:rsidRDefault="00DA6123" w:rsidP="00DA6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СОП: </w:t>
            </w:r>
          </w:p>
          <w:p w14:paraId="1F8E9CE6" w14:textId="77777777" w:rsidR="00DA6123" w:rsidRPr="00DA6123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14:paraId="3D25EEEF" w14:textId="127DFC40" w:rsidR="00DA6123" w:rsidRPr="00DA6123" w:rsidRDefault="00DA6123" w:rsidP="00DA6123">
            <w:pPr>
              <w:tabs>
                <w:tab w:val="left" w:pos="4536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Кадровая </w:t>
            </w:r>
            <w:proofErr w:type="gramStart"/>
            <w:r w:rsidRPr="00DA6123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 ГКП</w:t>
            </w:r>
            <w:proofErr w:type="gramEnd"/>
            <w:r w:rsidRPr="00DA6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ПХВ «Жамбылский областной центр крови управления здравоохранения акимата Жамбылской области»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A6123" w14:paraId="2A2B4691" w14:textId="77777777" w:rsidTr="003B581D">
        <w:tc>
          <w:tcPr>
            <w:tcW w:w="2835" w:type="dxa"/>
          </w:tcPr>
          <w:p w14:paraId="49013D47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Код:</w:t>
            </w:r>
          </w:p>
        </w:tc>
        <w:tc>
          <w:tcPr>
            <w:tcW w:w="7088" w:type="dxa"/>
            <w:gridSpan w:val="3"/>
          </w:tcPr>
          <w:p w14:paraId="4F989F70" w14:textId="1AFF9BFA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  </w:t>
            </w: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975BF2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E961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3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14:paraId="2D2972F1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39DC24FC" w14:textId="77777777" w:rsidTr="003B581D">
        <w:tc>
          <w:tcPr>
            <w:tcW w:w="2835" w:type="dxa"/>
          </w:tcPr>
          <w:p w14:paraId="593EF94C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EC388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Утвержден:</w:t>
            </w:r>
          </w:p>
        </w:tc>
        <w:tc>
          <w:tcPr>
            <w:tcW w:w="7088" w:type="dxa"/>
            <w:gridSpan w:val="3"/>
          </w:tcPr>
          <w:p w14:paraId="65D019F6" w14:textId="77777777" w:rsidR="00DA6123" w:rsidRPr="0038532E" w:rsidRDefault="00DA6123" w:rsidP="00D10ECF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0"/>
              <w:gridCol w:w="2291"/>
              <w:gridCol w:w="2291"/>
            </w:tblGrid>
            <w:tr w:rsidR="00DA6123" w:rsidRPr="0038532E" w14:paraId="1A00FE14" w14:textId="77777777" w:rsidTr="00D10ECF">
              <w:trPr>
                <w:trHeight w:val="288"/>
              </w:trPr>
              <w:tc>
                <w:tcPr>
                  <w:tcW w:w="0" w:type="auto"/>
                  <w:gridSpan w:val="3"/>
                </w:tcPr>
                <w:p w14:paraId="7B80DF3C" w14:textId="66732F47" w:rsidR="00DA6123" w:rsidRPr="0048553D" w:rsidRDefault="00DA6123" w:rsidP="00DA6123">
                  <w:pPr>
                    <w:pStyle w:val="Default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38532E">
                    <w:rPr>
                      <w:sz w:val="28"/>
                      <w:szCs w:val="28"/>
                    </w:rPr>
                    <w:t xml:space="preserve">Приказом директора ГКП на ПХВ «Жамбылский областной центр крови управления здравоохранения акимата Жамбылской </w:t>
                  </w:r>
                  <w:proofErr w:type="gramStart"/>
                  <w:r w:rsidRPr="0038532E">
                    <w:rPr>
                      <w:sz w:val="28"/>
                      <w:szCs w:val="28"/>
                    </w:rPr>
                    <w:t>области »</w:t>
                  </w:r>
                  <w:proofErr w:type="gramEnd"/>
                  <w:r w:rsidRPr="0038532E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8532E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961E9">
                    <w:rPr>
                      <w:sz w:val="28"/>
                      <w:szCs w:val="28"/>
                    </w:rPr>
                    <w:t>31</w:t>
                  </w:r>
                  <w:r w:rsidR="00975BF2">
                    <w:rPr>
                      <w:sz w:val="28"/>
                      <w:szCs w:val="28"/>
                    </w:rPr>
                    <w:t>.12.202</w:t>
                  </w:r>
                  <w:r w:rsidR="00E961E9">
                    <w:rPr>
                      <w:sz w:val="28"/>
                      <w:szCs w:val="28"/>
                    </w:rPr>
                    <w:t>4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года </w:t>
                  </w:r>
                  <w:r w:rsidRPr="0038532E">
                    <w:rPr>
                      <w:sz w:val="28"/>
                      <w:szCs w:val="28"/>
                    </w:rPr>
                    <w:t xml:space="preserve">  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961E9">
                    <w:rPr>
                      <w:sz w:val="28"/>
                      <w:szCs w:val="28"/>
                    </w:rPr>
                    <w:t>282</w:t>
                  </w: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  <w:lang w:val="kk-KZ"/>
                    </w:rPr>
                    <w:t>Ө</w:t>
                  </w:r>
                </w:p>
              </w:tc>
            </w:tr>
            <w:tr w:rsidR="00DA6123" w:rsidRPr="0038532E" w14:paraId="600C5061" w14:textId="77777777" w:rsidTr="00D10ECF">
              <w:trPr>
                <w:trHeight w:val="139"/>
              </w:trPr>
              <w:tc>
                <w:tcPr>
                  <w:tcW w:w="0" w:type="auto"/>
                </w:tcPr>
                <w:p w14:paraId="332013B7" w14:textId="77777777"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0A13423" w14:textId="77777777"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35A08B0" w14:textId="77777777"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3749099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14:paraId="15897676" w14:textId="77777777" w:rsidTr="003B581D">
        <w:trPr>
          <w:trHeight w:val="229"/>
        </w:trPr>
        <w:tc>
          <w:tcPr>
            <w:tcW w:w="2835" w:type="dxa"/>
            <w:vMerge w:val="restart"/>
          </w:tcPr>
          <w:p w14:paraId="4D83A47F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"/>
            </w:tblGrid>
            <w:tr w:rsidR="003B581D" w:rsidRPr="0038532E" w14:paraId="1CBEC56A" w14:textId="77777777" w:rsidTr="00D10ECF">
              <w:trPr>
                <w:trHeight w:val="90"/>
              </w:trPr>
              <w:tc>
                <w:tcPr>
                  <w:tcW w:w="0" w:type="auto"/>
                </w:tcPr>
                <w:p w14:paraId="4E4A8AE1" w14:textId="77777777" w:rsidR="003B581D" w:rsidRPr="0038532E" w:rsidRDefault="003B581D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sz w:val="28"/>
                      <w:szCs w:val="28"/>
                    </w:rPr>
                    <w:t xml:space="preserve"> </w:t>
                  </w: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ФИО </w:t>
                  </w:r>
                </w:p>
              </w:tc>
            </w:tr>
          </w:tbl>
          <w:p w14:paraId="5DA827A8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1706420F" w14:textId="77777777" w:rsidR="003B581D" w:rsidRPr="0038532E" w:rsidRDefault="003B581D" w:rsidP="00D10ECF">
            <w:pPr>
              <w:pStyle w:val="Default"/>
              <w:rPr>
                <w:sz w:val="28"/>
                <w:szCs w:val="28"/>
              </w:rPr>
            </w:pPr>
            <w:r w:rsidRPr="0038532E">
              <w:rPr>
                <w:i/>
                <w:iCs/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2"/>
            </w:tblGrid>
            <w:tr w:rsidR="003B581D" w:rsidRPr="0038532E" w14:paraId="184DB05A" w14:textId="77777777" w:rsidTr="00D10ECF">
              <w:trPr>
                <w:trHeight w:val="90"/>
              </w:trPr>
              <w:tc>
                <w:tcPr>
                  <w:tcW w:w="942" w:type="dxa"/>
                </w:tcPr>
                <w:p w14:paraId="6620EDBF" w14:textId="77777777" w:rsidR="003B581D" w:rsidRPr="0038532E" w:rsidRDefault="003B581D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Подпись </w:t>
                  </w:r>
                </w:p>
              </w:tc>
            </w:tr>
          </w:tbl>
          <w:p w14:paraId="777318C0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14:paraId="14AB74A0" w14:textId="77777777" w:rsidTr="003B581D">
        <w:trPr>
          <w:trHeight w:val="255"/>
        </w:trPr>
        <w:tc>
          <w:tcPr>
            <w:tcW w:w="2835" w:type="dxa"/>
            <w:vMerge/>
          </w:tcPr>
          <w:p w14:paraId="55925852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6A531841" w14:textId="77777777" w:rsidR="003B581D" w:rsidRPr="0038532E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Журмухамедова А.Д.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10D666FC" w14:textId="77777777" w:rsidR="003B581D" w:rsidRPr="0048553D" w:rsidRDefault="003B581D" w:rsidP="00D10E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53D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СУП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397E35" w14:textId="77777777" w:rsidR="003B581D" w:rsidRPr="0038532E" w:rsidRDefault="003B581D" w:rsidP="00D10EC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81D" w14:paraId="4FC65737" w14:textId="77777777" w:rsidTr="003B581D">
        <w:tc>
          <w:tcPr>
            <w:tcW w:w="2835" w:type="dxa"/>
            <w:vMerge w:val="restart"/>
          </w:tcPr>
          <w:p w14:paraId="652278E5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69" w:type="dxa"/>
          </w:tcPr>
          <w:p w14:paraId="7684CD98" w14:textId="705F316C" w:rsidR="003B581D" w:rsidRPr="0038532E" w:rsidRDefault="00E961E9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</w:tc>
        <w:tc>
          <w:tcPr>
            <w:tcW w:w="2793" w:type="dxa"/>
          </w:tcPr>
          <w:p w14:paraId="5FD02957" w14:textId="6A4CDB22" w:rsidR="003B581D" w:rsidRPr="0038532E" w:rsidRDefault="00DC742A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F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2126" w:type="dxa"/>
          </w:tcPr>
          <w:p w14:paraId="4FCEE8D0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14:paraId="281F7E1B" w14:textId="77777777" w:rsidTr="003B581D">
        <w:tc>
          <w:tcPr>
            <w:tcW w:w="2835" w:type="dxa"/>
            <w:vMerge/>
          </w:tcPr>
          <w:p w14:paraId="070CC927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108D8D6D" w14:textId="7C70BAB7" w:rsidR="003B581D" w:rsidRPr="0038532E" w:rsidRDefault="00975BF2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793" w:type="dxa"/>
          </w:tcPr>
          <w:p w14:paraId="2177412D" w14:textId="62C33B68" w:rsidR="003B581D" w:rsidRPr="0038532E" w:rsidRDefault="00975BF2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</w:tcPr>
          <w:p w14:paraId="770C2620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2E22C6FE" w14:textId="77777777" w:rsidTr="003B581D">
        <w:trPr>
          <w:trHeight w:val="275"/>
        </w:trPr>
        <w:tc>
          <w:tcPr>
            <w:tcW w:w="2835" w:type="dxa"/>
          </w:tcPr>
          <w:p w14:paraId="0371D7B6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416D0A67" w14:textId="3FA45DD1" w:rsidR="00DA6123" w:rsidRPr="0038532E" w:rsidRDefault="00E961E9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 М.М.</w:t>
            </w:r>
          </w:p>
        </w:tc>
        <w:tc>
          <w:tcPr>
            <w:tcW w:w="2793" w:type="dxa"/>
          </w:tcPr>
          <w:p w14:paraId="0F34EE7B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126" w:type="dxa"/>
          </w:tcPr>
          <w:p w14:paraId="7CADAF16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4BE5BC58" w14:textId="77777777" w:rsidTr="003B581D">
        <w:tc>
          <w:tcPr>
            <w:tcW w:w="2835" w:type="dxa"/>
          </w:tcPr>
          <w:p w14:paraId="0738DC9D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Дата переиздания</w:t>
            </w:r>
          </w:p>
        </w:tc>
        <w:tc>
          <w:tcPr>
            <w:tcW w:w="2169" w:type="dxa"/>
          </w:tcPr>
          <w:p w14:paraId="2B741A73" w14:textId="7C4E5AB8" w:rsidR="00DA6123" w:rsidRPr="0038532E" w:rsidRDefault="00E961E9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90B1B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0B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</w:tcPr>
          <w:p w14:paraId="20277616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9E856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Копия № </w:t>
            </w:r>
          </w:p>
        </w:tc>
        <w:tc>
          <w:tcPr>
            <w:tcW w:w="2126" w:type="dxa"/>
          </w:tcPr>
          <w:p w14:paraId="3C82E384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_____/____</w:t>
            </w: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045F023E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proofErr w:type="spellStart"/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</w:tr>
    </w:tbl>
    <w:p w14:paraId="4777622C" w14:textId="77777777" w:rsidR="00EA2645" w:rsidRDefault="00EA2645" w:rsidP="00EA2645"/>
    <w:p w14:paraId="49FE0288" w14:textId="77777777" w:rsidR="00EA2645" w:rsidRDefault="00EA2645" w:rsidP="00EA2645"/>
    <w:p w14:paraId="30B3FF5D" w14:textId="77777777" w:rsidR="00EA2645" w:rsidRDefault="00EA2645" w:rsidP="00EA2645"/>
    <w:p w14:paraId="0458521B" w14:textId="77777777" w:rsidR="00EA2645" w:rsidRDefault="00EA2645" w:rsidP="00EA2645"/>
    <w:p w14:paraId="4B527594" w14:textId="77777777" w:rsidR="00EA2645" w:rsidRDefault="00EA2645" w:rsidP="00EA2645"/>
    <w:p w14:paraId="35758934" w14:textId="77777777" w:rsidR="00EA2645" w:rsidRDefault="00EA2645" w:rsidP="00EA2645">
      <w:r>
        <w:t xml:space="preserve">                     </w:t>
      </w:r>
    </w:p>
    <w:p w14:paraId="791D72F1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79CF8CB2" w14:textId="77777777" w:rsidR="00482F69" w:rsidRDefault="00482F6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A558054" w14:textId="77777777" w:rsidR="00E159F2" w:rsidRDefault="00E159F2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D28CD24" w14:textId="77777777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1152A184" w14:textId="176FFC94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3E398285" w14:textId="77777777" w:rsidR="00D66096" w:rsidRDefault="00D66096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6680C69F" w14:textId="77777777" w:rsidR="00E961E9" w:rsidRDefault="00E961E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A0B0AB7" w14:textId="77777777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04A6C615" w14:textId="77777777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0D09BE91" w14:textId="77777777" w:rsidR="00DA6123" w:rsidRPr="00DA6123" w:rsidRDefault="00DA6123" w:rsidP="003B581D">
      <w:pPr>
        <w:widowControl/>
        <w:numPr>
          <w:ilvl w:val="0"/>
          <w:numId w:val="22"/>
        </w:numPr>
        <w:autoSpaceDE/>
        <w:autoSpaceDN/>
        <w:adjustRightInd/>
        <w:ind w:left="454"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DA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14:paraId="49E07739" w14:textId="77777777" w:rsidR="00DA6123" w:rsidRPr="00DA6123" w:rsidRDefault="00DA6123" w:rsidP="00DA6123">
      <w:pPr>
        <w:ind w:left="284" w:firstLine="17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34AA88A" w14:textId="77777777" w:rsidR="00DA6123" w:rsidRPr="00DA6123" w:rsidRDefault="00DA6123" w:rsidP="00DA6123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Кадровая политика ГКП на ПХВ «Жамбылский областной центр крови Управления здравоохранения акимата Жамбылской области» (далее ЖОЦК) (далее – Кадровая политика) определяет политик</w:t>
      </w:r>
      <w:r w:rsidRPr="00DA612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A6123">
        <w:rPr>
          <w:rFonts w:ascii="Times New Roman" w:hAnsi="Times New Roman" w:cs="Times New Roman"/>
          <w:sz w:val="28"/>
          <w:szCs w:val="28"/>
        </w:rPr>
        <w:t xml:space="preserve"> в области управления человеческими ресурсами. Кадровая политика реализуется в строгом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 Республики Казахстан и внутренними актами ЖОЦК. </w:t>
      </w:r>
    </w:p>
    <w:p w14:paraId="22308004" w14:textId="77777777" w:rsidR="00DA6123" w:rsidRPr="00DA6123" w:rsidRDefault="00DA6123" w:rsidP="00DA6123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Целью кадровой политики </w:t>
      </w:r>
      <w:r w:rsidRPr="00DA6123">
        <w:rPr>
          <w:rFonts w:ascii="Times New Roman" w:hAnsi="Times New Roman" w:cs="Times New Roman"/>
          <w:sz w:val="28"/>
          <w:szCs w:val="28"/>
        </w:rPr>
        <w:t>ЖОЦК</w:t>
      </w: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DA6123">
        <w:rPr>
          <w:rFonts w:ascii="Times New Roman" w:hAnsi="Times New Roman" w:cs="Times New Roman"/>
          <w:sz w:val="28"/>
          <w:szCs w:val="28"/>
          <w:lang w:val="kk-KZ"/>
        </w:rPr>
        <w:t xml:space="preserve">эффективное управление и </w:t>
      </w:r>
      <w:r w:rsidRPr="00DA612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A6123">
        <w:rPr>
          <w:rFonts w:ascii="Times New Roman" w:hAnsi="Times New Roman" w:cs="Times New Roman"/>
          <w:sz w:val="28"/>
          <w:szCs w:val="28"/>
          <w:lang w:val="kk-KZ"/>
        </w:rPr>
        <w:t>человеческого</w:t>
      </w:r>
      <w:r w:rsidRPr="00DA6123">
        <w:rPr>
          <w:rFonts w:ascii="Times New Roman" w:hAnsi="Times New Roman" w:cs="Times New Roman"/>
          <w:sz w:val="28"/>
          <w:szCs w:val="28"/>
        </w:rPr>
        <w:t xml:space="preserve"> капитала,</w:t>
      </w: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на оптимальном уровне численного и качественного состава работников, их профессиональное и социальное развитие, а  также  разумное сочетание процессов обновления и сохранения персонала, способного на высоком профессиональном уровне обеспечить решение стратегических задач, поставленных перед </w:t>
      </w:r>
      <w:r w:rsidRPr="00DA6123">
        <w:rPr>
          <w:rFonts w:ascii="Times New Roman" w:hAnsi="Times New Roman" w:cs="Times New Roman"/>
          <w:sz w:val="28"/>
          <w:szCs w:val="28"/>
        </w:rPr>
        <w:t>ЖОЦК</w:t>
      </w:r>
      <w:r w:rsidRPr="00DA61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ABD0AD" w14:textId="77777777" w:rsidR="00DA6123" w:rsidRPr="00DA6123" w:rsidRDefault="00DA6123" w:rsidP="00DA6123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Ключевыми приоритетами Кадровой политики являются:</w:t>
      </w:r>
    </w:p>
    <w:p w14:paraId="0F7151AB" w14:textId="77777777" w:rsidR="00DA6123" w:rsidRPr="00DA6123" w:rsidRDefault="00DA6123" w:rsidP="00DA6123">
      <w:pPr>
        <w:pStyle w:val="af0"/>
        <w:numPr>
          <w:ilvl w:val="0"/>
          <w:numId w:val="24"/>
        </w:numPr>
        <w:tabs>
          <w:tab w:val="left" w:pos="993"/>
        </w:tabs>
        <w:spacing w:after="0" w:line="0" w:lineRule="atLeast"/>
        <w:ind w:left="0" w:firstLine="709"/>
        <w:rPr>
          <w:rFonts w:ascii="Times New Roman" w:hAnsi="Times New Roman"/>
          <w:sz w:val="28"/>
          <w:szCs w:val="28"/>
        </w:rPr>
      </w:pPr>
      <w:r w:rsidRPr="00DA6123">
        <w:rPr>
          <w:rFonts w:ascii="Times New Roman" w:hAnsi="Times New Roman"/>
          <w:sz w:val="28"/>
          <w:szCs w:val="28"/>
        </w:rPr>
        <w:t xml:space="preserve">привлечение, развитие и удержание высокопрофессиональных работников; </w:t>
      </w:r>
    </w:p>
    <w:p w14:paraId="0956D847" w14:textId="77777777" w:rsidR="00DA6123" w:rsidRPr="00DA6123" w:rsidRDefault="00DA6123" w:rsidP="00DA6123">
      <w:pPr>
        <w:pStyle w:val="af0"/>
        <w:numPr>
          <w:ilvl w:val="0"/>
          <w:numId w:val="24"/>
        </w:numPr>
        <w:tabs>
          <w:tab w:val="left" w:pos="993"/>
        </w:tabs>
        <w:spacing w:after="0" w:line="0" w:lineRule="atLeast"/>
        <w:ind w:left="0" w:firstLine="709"/>
        <w:rPr>
          <w:rFonts w:ascii="Times New Roman" w:hAnsi="Times New Roman"/>
          <w:sz w:val="28"/>
          <w:szCs w:val="28"/>
        </w:rPr>
      </w:pPr>
      <w:r w:rsidRPr="00DA6123">
        <w:rPr>
          <w:rFonts w:ascii="Times New Roman" w:hAnsi="Times New Roman"/>
          <w:sz w:val="28"/>
          <w:szCs w:val="28"/>
        </w:rPr>
        <w:t xml:space="preserve">внедрение передовых методов управления персоналом, создание </w:t>
      </w:r>
      <w:r w:rsidRPr="00DA6123">
        <w:rPr>
          <w:rFonts w:ascii="Times New Roman" w:hAnsi="Times New Roman"/>
          <w:sz w:val="28"/>
          <w:szCs w:val="28"/>
        </w:rPr>
        <w:br/>
        <w:t>в Обществе эффективного подразделения по работе с персоналом;</w:t>
      </w:r>
    </w:p>
    <w:p w14:paraId="63B3D663" w14:textId="77777777" w:rsidR="00DA6123" w:rsidRPr="00DA6123" w:rsidRDefault="00DA6123" w:rsidP="00DA6123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управление командой высокопотенциальных работников ЖОЦК; </w:t>
      </w:r>
    </w:p>
    <w:p w14:paraId="05346F75" w14:textId="77777777" w:rsidR="00DA6123" w:rsidRPr="00DA6123" w:rsidRDefault="00DA6123" w:rsidP="00DA6123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поддержка инноваций и преобразований в ЖОЦК;</w:t>
      </w:r>
    </w:p>
    <w:p w14:paraId="47A486AA" w14:textId="77777777" w:rsidR="00DA6123" w:rsidRPr="00DA6123" w:rsidRDefault="00DA6123" w:rsidP="00DA6123">
      <w:pPr>
        <w:pStyle w:val="af0"/>
        <w:numPr>
          <w:ilvl w:val="0"/>
          <w:numId w:val="24"/>
        </w:numPr>
        <w:tabs>
          <w:tab w:val="left" w:pos="993"/>
        </w:tabs>
        <w:spacing w:after="0" w:line="0" w:lineRule="atLeast"/>
        <w:ind w:left="0" w:firstLine="709"/>
        <w:rPr>
          <w:rFonts w:ascii="Times New Roman" w:hAnsi="Times New Roman"/>
          <w:sz w:val="28"/>
          <w:szCs w:val="28"/>
        </w:rPr>
      </w:pPr>
      <w:r w:rsidRPr="00DA6123">
        <w:rPr>
          <w:rFonts w:ascii="Times New Roman" w:hAnsi="Times New Roman"/>
          <w:sz w:val="28"/>
          <w:szCs w:val="28"/>
        </w:rPr>
        <w:t>создание и выработка совместных ценностей, социальных норм, правил, регламентирующих поведение работника;</w:t>
      </w:r>
    </w:p>
    <w:p w14:paraId="0DCEF337" w14:textId="77777777" w:rsidR="00DA6123" w:rsidRPr="00DA6123" w:rsidRDefault="00DA6123" w:rsidP="00DA6123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позитивного имиджа и доверия партнеров к </w:t>
      </w:r>
      <w:r w:rsidRPr="00DA6123">
        <w:rPr>
          <w:rFonts w:ascii="Times New Roman" w:hAnsi="Times New Roman" w:cs="Times New Roman"/>
          <w:sz w:val="28"/>
          <w:szCs w:val="28"/>
        </w:rPr>
        <w:t>ЖОЦК</w:t>
      </w:r>
      <w:r w:rsidRPr="00DA61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553515" w14:textId="77777777" w:rsidR="00DA6123" w:rsidRPr="00DA6123" w:rsidRDefault="00DA6123" w:rsidP="00DA6123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</w:t>
      </w:r>
      <w:proofErr w:type="gramStart"/>
      <w:r w:rsidRPr="00DA6123">
        <w:rPr>
          <w:rFonts w:ascii="Times New Roman" w:hAnsi="Times New Roman" w:cs="Times New Roman"/>
          <w:color w:val="000000"/>
          <w:sz w:val="28"/>
          <w:szCs w:val="28"/>
        </w:rPr>
        <w:t>ЖОЦК  решает</w:t>
      </w:r>
      <w:proofErr w:type="gramEnd"/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задачи:</w:t>
      </w:r>
    </w:p>
    <w:p w14:paraId="7AE257FE" w14:textId="77777777" w:rsidR="00DA6123" w:rsidRPr="00DA6123" w:rsidRDefault="00DA6123" w:rsidP="00DA6123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проводить планомерную работу, направленную на поиск, привлечение, удержание и повышение профессионального уровня лучших в своем направлении деятельности специалистов, обеспечение возможностей для быстрого и стабильного профессионального роста инициативных и творчески мыслящих работников;</w:t>
      </w:r>
    </w:p>
    <w:p w14:paraId="5856A4A8" w14:textId="77777777" w:rsidR="00DA6123" w:rsidRPr="00DA6123" w:rsidRDefault="00DA6123" w:rsidP="00DA6123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содействовать адаптации вновь принятых работников в сжатые сроки, тем самым, способствуя эффективному использованию их профессионального и творческого потенциала.</w:t>
      </w:r>
    </w:p>
    <w:p w14:paraId="0EF7A4C4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Кадровая политика реализуется через управление отношениями Работодателя с работниками и развитием персонала, которое сочетает в себе систему внутрикорпоративных отношений и систему взаимодействия с внешними структурами.</w:t>
      </w:r>
    </w:p>
    <w:p w14:paraId="4D789D9D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отношениями и развитие персонала опирается на административные (приказы, распоряжения, положения о структурных подразделениях, должностные инструкции, регламент работы, и т.п.), экономические (материальное стимулирование, страхование, обучение), </w:t>
      </w:r>
    </w:p>
    <w:p w14:paraId="27436288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proofErr w:type="spellStart"/>
      <w:r w:rsidRPr="00DA6123">
        <w:rPr>
          <w:rFonts w:ascii="Times New Roman" w:hAnsi="Times New Roman" w:cs="Times New Roman"/>
          <w:color w:val="000000"/>
          <w:sz w:val="28"/>
          <w:szCs w:val="28"/>
        </w:rPr>
        <w:t>оциально</w:t>
      </w:r>
      <w:proofErr w:type="spellEnd"/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-психологические (психологический климат, установление определенных правил поведения, способы нематериальной мотивации, </w:t>
      </w:r>
      <w:r w:rsidRPr="00DA61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корпоративная культура) методы работы, используя их в сбалансированном комплексе.</w:t>
      </w:r>
    </w:p>
    <w:p w14:paraId="5F27D4B8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Работодатель стремится к установлению с каждым работником постоянных трудовых отношений, основанных на принципах социального партнерства с соблюдением требований трудового законодательства и внутренних актов ЖОЦК.</w:t>
      </w:r>
    </w:p>
    <w:p w14:paraId="16188477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Работодатель ответственен за правильное понимание, поддержку и реализацию Кадровой политики и, в свою очередь, надеется на понимание и ответственность со стороны каждого работника.</w:t>
      </w:r>
    </w:p>
    <w:p w14:paraId="459E991B" w14:textId="77777777" w:rsidR="00DA6123" w:rsidRPr="00DA6123" w:rsidRDefault="00DA6123" w:rsidP="00DA6123">
      <w:pPr>
        <w:tabs>
          <w:tab w:val="left" w:pos="993"/>
        </w:tabs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646C69" w14:textId="77777777" w:rsidR="00DA6123" w:rsidRPr="00DA6123" w:rsidRDefault="00DA6123" w:rsidP="003B581D">
      <w:pPr>
        <w:widowControl/>
        <w:numPr>
          <w:ilvl w:val="0"/>
          <w:numId w:val="22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Ключевые термины</w:t>
      </w:r>
    </w:p>
    <w:p w14:paraId="579FDC8C" w14:textId="77777777" w:rsidR="00DA6123" w:rsidRPr="00DA6123" w:rsidRDefault="00DA6123" w:rsidP="00DA6123">
      <w:pPr>
        <w:spacing w:line="0" w:lineRule="atLeast"/>
        <w:ind w:left="567"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ADCCFFC" w14:textId="77777777" w:rsidR="00DA6123" w:rsidRPr="00DA6123" w:rsidRDefault="00DA6123" w:rsidP="00DA6123">
      <w:pPr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Ключевые термины, используемые в настоящем документе:</w:t>
      </w:r>
    </w:p>
    <w:p w14:paraId="7423CA50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адаптация персонала – информационная и психологическая поддержка вновь принятого работника с целью максимального сокращения периода его привыкания к новым условиям труда и способствования нахождения своего функционального места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в  трудовом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 xml:space="preserve"> коллективе;</w:t>
      </w:r>
    </w:p>
    <w:p w14:paraId="1C15621D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интеллектуальный капитал – интеллектуальная собственность и человеческие активы;</w:t>
      </w:r>
    </w:p>
    <w:p w14:paraId="7B61C088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кадровая политика – целостная и объективно обусловленная стратегия работы с персоналом, объединяющая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различные  принципы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>, формы, методы и модели кадровой работы;</w:t>
      </w:r>
    </w:p>
    <w:p w14:paraId="702424FA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кадровый потенциал – совокупность способностей всех работников Общества, направленная на решение стратегических и тактических задач Общества;</w:t>
      </w:r>
    </w:p>
    <w:p w14:paraId="35AB8986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корпоративная культура – система корпоративных ценностей, стиля работы и норм поведения, разделяемая большинством работников Общества;</w:t>
      </w:r>
    </w:p>
    <w:p w14:paraId="10C7B984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оценка персонала – процесс определения эффективности деятельности работников в реализации задач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ЖОЦК  с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 xml:space="preserve"> целью последовательного накопления информации, необходимой для принятия административно-кадровых решений; </w:t>
      </w:r>
    </w:p>
    <w:p w14:paraId="5924BCA4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социальное партнерство – система отношений и механизмов, направленных на обеспечение согласований интересов представителями государства, представителями работодателя и работников;</w:t>
      </w:r>
    </w:p>
    <w:p w14:paraId="7165C88D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человеческий капитал – запас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знаний,  навыков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 xml:space="preserve">, способностей, психологические особенности и другие качества работников, существующие в виде скрытого потенциала, непосредственно не </w:t>
      </w:r>
    </w:p>
    <w:p w14:paraId="68CBB56B" w14:textId="77777777" w:rsidR="00DA6123" w:rsidRPr="00DA6123" w:rsidRDefault="00DA6123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принадлежащие компании, и реализуемые в процессе трудовой деятельности или проявляемые работником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в  зависимости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 xml:space="preserve"> от степени его мотивированности.</w:t>
      </w:r>
    </w:p>
    <w:p w14:paraId="69FBAECC" w14:textId="77777777" w:rsidR="00DA6123" w:rsidRPr="00DA6123" w:rsidRDefault="00DA6123" w:rsidP="00DA6123">
      <w:pPr>
        <w:spacing w:line="0" w:lineRule="atLeas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DBBA5" w14:textId="77777777" w:rsidR="00DA6123" w:rsidRPr="00DA6123" w:rsidRDefault="00DA6123" w:rsidP="003B581D">
      <w:pPr>
        <w:pStyle w:val="3"/>
        <w:keepNext/>
        <w:numPr>
          <w:ilvl w:val="0"/>
          <w:numId w:val="22"/>
        </w:numPr>
        <w:spacing w:before="0" w:beforeAutospacing="0" w:after="0" w:afterAutospacing="0" w:line="0" w:lineRule="atLeast"/>
        <w:rPr>
          <w:bCs w:val="0"/>
          <w:sz w:val="28"/>
          <w:szCs w:val="28"/>
          <w:lang w:val="en-US"/>
        </w:rPr>
      </w:pPr>
      <w:r w:rsidRPr="00DA6123">
        <w:rPr>
          <w:bCs w:val="0"/>
          <w:sz w:val="28"/>
          <w:szCs w:val="28"/>
        </w:rPr>
        <w:t>Основные принципы Кадровой политики</w:t>
      </w:r>
    </w:p>
    <w:p w14:paraId="47C4AC97" w14:textId="77777777" w:rsidR="00DA6123" w:rsidRPr="00DA6123" w:rsidRDefault="00DA6123" w:rsidP="00DA6123">
      <w:pPr>
        <w:spacing w:line="0" w:lineRule="atLeast"/>
        <w:ind w:left="567" w:firstLine="709"/>
        <w:rPr>
          <w:rFonts w:ascii="Times New Roman" w:hAnsi="Times New Roman" w:cs="Times New Roman"/>
          <w:sz w:val="28"/>
          <w:szCs w:val="28"/>
        </w:rPr>
      </w:pPr>
    </w:p>
    <w:p w14:paraId="5F1DFC3D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  <w:tab w:val="left" w:pos="1276"/>
          <w:tab w:val="left" w:pos="184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 Кадровой политики ЖОЦК являются:</w:t>
      </w:r>
    </w:p>
    <w:p w14:paraId="1C6292C5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lastRenderedPageBreak/>
        <w:t xml:space="preserve">позиционирование персонала как наиболее ценного актива, которым располагает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ЖОЦК  и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 xml:space="preserve"> инвестиции в «человеческий капитал» являются наиболее надежными, являясь фундаментом деятельности ЖОЦК;</w:t>
      </w:r>
    </w:p>
    <w:p w14:paraId="0CA5448B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02071297"/>
      <w:r w:rsidRPr="00DA6123">
        <w:rPr>
          <w:rFonts w:ascii="Times New Roman" w:hAnsi="Times New Roman" w:cs="Times New Roman"/>
          <w:sz w:val="28"/>
          <w:szCs w:val="28"/>
        </w:rPr>
        <w:t xml:space="preserve">включение в процесс управления отношениями и развитием всех руководящих звеньев (линейных руководителей и т.д.), совершенствование системы обучения руководящего звена принципам и методам управления отношениями, дальнейшая разработка методических указаний по работе с персоналом для руководителей всех уровней; </w:t>
      </w:r>
    </w:p>
    <w:p w14:paraId="3B434C15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единство Кадровой политики при организации работы с персоналом во всех подразделениях, доступная единая терминология, открытость и понятность технологии и мероприятий управления отношениями для всех работников;</w:t>
      </w:r>
    </w:p>
    <w:p w14:paraId="1FCA9553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подбор, расстановка и выдвижение кадров по профессиональным, деловым, нравственным, психологическим качествам с использованием современных технологий, в том числе конкурсного отбора и объективной регулярной оценки персонала;</w:t>
      </w:r>
    </w:p>
    <w:p w14:paraId="39CF66DF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разумное сочетание внутреннего кадрового резерва и внешних ресурсов при замещении вакансий, применение практики взаимообмена работников между звеньями управления, обновление кадрового состава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с  обеспечением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 xml:space="preserve"> преемственности, качественное интеллектуальное развитие персонала; </w:t>
      </w:r>
    </w:p>
    <w:p w14:paraId="64AA4B0E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обеспечение оптимальной занятости работников, максимального использования опыта и интеллектуального потенциала человеческих активов, эффективная организация и обеспечение безопасности труда;</w:t>
      </w:r>
    </w:p>
    <w:p w14:paraId="740E5450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обеспечение условий для профессионального роста работников, развитие системы мотивации высокой производительности труда; </w:t>
      </w:r>
    </w:p>
    <w:p w14:paraId="64C58768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поддержание благоприятного психологического климата в трудовом коллективе Общества;</w:t>
      </w:r>
    </w:p>
    <w:p w14:paraId="08E894D9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дальнейшее развитие системы социально-трудовых прав и гарантий, способствующей формированию сознания корпоративной сплоченности и принадлежности к единому коллективу Общества; </w:t>
      </w:r>
    </w:p>
    <w:p w14:paraId="5DA30A2B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планомерность в управлении отношениями на основе постановки конкретных целей по направлениям деятельности, являющихся составной частью общей стратегии по развитию персонала;</w:t>
      </w:r>
    </w:p>
    <w:p w14:paraId="52C9FC72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максимальное внедрение современных технологий по управлению персоналом, автоматизация процессов управления отношениями;</w:t>
      </w:r>
    </w:p>
    <w:p w14:paraId="29E67FAD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практическая реализация принципов социального партнерства и взаимной ответственности сторон во взаимоотношениях между работодателем и работниками;</w:t>
      </w:r>
    </w:p>
    <w:p w14:paraId="0ABCD6A9" w14:textId="77777777" w:rsidR="00DA6123" w:rsidRPr="00DA6123" w:rsidRDefault="00DA6123" w:rsidP="00DA6123">
      <w:pPr>
        <w:widowControl/>
        <w:numPr>
          <w:ilvl w:val="0"/>
          <w:numId w:val="28"/>
        </w:numPr>
        <w:tabs>
          <w:tab w:val="left" w:pos="993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динамичное развитие системы управления отношениями, адекватно корригируемой с долгосрочными интересами ЖОЦК.</w:t>
      </w:r>
    </w:p>
    <w:p w14:paraId="0983B776" w14:textId="77777777" w:rsidR="00DA6123" w:rsidRPr="00DA6123" w:rsidRDefault="00DA6123" w:rsidP="00DA6123">
      <w:pPr>
        <w:spacing w:line="0" w:lineRule="atLeast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1E7D6" w14:textId="77777777" w:rsidR="00DA6123" w:rsidRPr="00DA6123" w:rsidRDefault="00DA6123" w:rsidP="003B581D">
      <w:pPr>
        <w:pStyle w:val="af0"/>
        <w:numPr>
          <w:ilvl w:val="0"/>
          <w:numId w:val="22"/>
        </w:numPr>
        <w:spacing w:after="0" w:line="0" w:lineRule="atLeast"/>
        <w:jc w:val="left"/>
        <w:rPr>
          <w:rFonts w:ascii="Times New Roman" w:hAnsi="Times New Roman"/>
          <w:b/>
          <w:sz w:val="28"/>
          <w:szCs w:val="28"/>
        </w:rPr>
      </w:pPr>
      <w:r w:rsidRPr="00DA6123">
        <w:rPr>
          <w:rFonts w:ascii="Times New Roman" w:hAnsi="Times New Roman"/>
          <w:b/>
          <w:sz w:val="28"/>
          <w:szCs w:val="28"/>
        </w:rPr>
        <w:t>Корпоративные ценности и компетенция работников</w:t>
      </w:r>
    </w:p>
    <w:p w14:paraId="38C7B889" w14:textId="77777777" w:rsidR="00DA6123" w:rsidRPr="00DA6123" w:rsidRDefault="00DA6123" w:rsidP="00DA6123">
      <w:pPr>
        <w:pStyle w:val="af0"/>
        <w:spacing w:after="0" w:line="0" w:lineRule="atLeast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FF37A9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61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ЖОЦК  в</w:t>
      </w:r>
      <w:proofErr w:type="gramEnd"/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проведения Кадровой политики руководствуется следующими основными корпоративными ценностями:</w:t>
      </w:r>
    </w:p>
    <w:p w14:paraId="3A072AB5" w14:textId="77777777" w:rsidR="00DA6123" w:rsidRPr="00DA6123" w:rsidRDefault="00DA6123" w:rsidP="00DA6123">
      <w:pPr>
        <w:widowControl/>
        <w:numPr>
          <w:ilvl w:val="0"/>
          <w:numId w:val="29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добросовестное выполнение работы каждым сотрудником, выражающееся в эффективности их труда;</w:t>
      </w:r>
    </w:p>
    <w:p w14:paraId="3FFE3334" w14:textId="77777777" w:rsidR="00DA6123" w:rsidRPr="00DA6123" w:rsidRDefault="00DA6123" w:rsidP="00DA6123">
      <w:pPr>
        <w:widowControl/>
        <w:numPr>
          <w:ilvl w:val="0"/>
          <w:numId w:val="29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ЖОЦК стремится создать атмосферу, в которой каждый сотрудник имеет возможность предложить новые идеи, готовые решения, которые позволят усилить и укрепить заинтересованность к деятельности ЖОЦК.</w:t>
      </w:r>
    </w:p>
    <w:p w14:paraId="15FF1661" w14:textId="77777777" w:rsidR="00DA6123" w:rsidRPr="00DA6123" w:rsidRDefault="00DA6123" w:rsidP="00DA6123">
      <w:pPr>
        <w:widowControl/>
        <w:numPr>
          <w:ilvl w:val="0"/>
          <w:numId w:val="29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взаимовыручка, уважение друг к другу, к заинтересованным лицам и Общества в целом.</w:t>
      </w:r>
    </w:p>
    <w:p w14:paraId="760A3B76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Для активного роста ЖОЦК нужны работники, обладающие следующими компетенциями - профессионализм, </w:t>
      </w:r>
      <w:proofErr w:type="gramStart"/>
      <w:r w:rsidRPr="00DA6123">
        <w:rPr>
          <w:rFonts w:ascii="Times New Roman" w:hAnsi="Times New Roman" w:cs="Times New Roman"/>
          <w:color w:val="000000"/>
          <w:sz w:val="28"/>
          <w:szCs w:val="28"/>
        </w:rPr>
        <w:t>мотивированность,  лояльность</w:t>
      </w:r>
      <w:proofErr w:type="gramEnd"/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, нацеленность на развитие, способность принимать решения и умение грамотно организовать рабочий процесс.    </w:t>
      </w:r>
    </w:p>
    <w:p w14:paraId="01980EDD" w14:textId="77777777" w:rsidR="00DA6123" w:rsidRPr="00DA6123" w:rsidRDefault="00DA6123" w:rsidP="00DA6123">
      <w:pPr>
        <w:pStyle w:val="af0"/>
        <w:spacing w:after="0" w:line="0" w:lineRule="atLeast"/>
        <w:ind w:left="567" w:firstLine="709"/>
        <w:rPr>
          <w:rFonts w:ascii="Times New Roman" w:hAnsi="Times New Roman"/>
          <w:sz w:val="28"/>
          <w:szCs w:val="28"/>
        </w:rPr>
      </w:pPr>
    </w:p>
    <w:p w14:paraId="417EE477" w14:textId="77777777" w:rsidR="00DA6123" w:rsidRPr="00DA6123" w:rsidRDefault="00DA6123" w:rsidP="003B581D">
      <w:pPr>
        <w:pStyle w:val="af0"/>
        <w:spacing w:after="0" w:line="0" w:lineRule="atLeast"/>
        <w:ind w:firstLine="284"/>
        <w:rPr>
          <w:rFonts w:ascii="Times New Roman" w:hAnsi="Times New Roman"/>
          <w:b/>
          <w:sz w:val="28"/>
          <w:szCs w:val="28"/>
        </w:rPr>
      </w:pPr>
      <w:r w:rsidRPr="00DA6123">
        <w:rPr>
          <w:rFonts w:ascii="Times New Roman" w:hAnsi="Times New Roman"/>
          <w:b/>
          <w:sz w:val="28"/>
          <w:szCs w:val="28"/>
        </w:rPr>
        <w:t>5. Базовые направления Кадровой политики и основные индикаторы эффективности Кадровой политики</w:t>
      </w:r>
    </w:p>
    <w:p w14:paraId="3C0F7B34" w14:textId="77777777" w:rsidR="00DA6123" w:rsidRPr="00DA6123" w:rsidRDefault="00DA6123" w:rsidP="00DA6123">
      <w:pPr>
        <w:pStyle w:val="af0"/>
        <w:spacing w:after="0" w:line="0" w:lineRule="atLeast"/>
        <w:ind w:left="567" w:firstLine="709"/>
        <w:jc w:val="right"/>
        <w:rPr>
          <w:rFonts w:ascii="Times New Roman" w:hAnsi="Times New Roman"/>
          <w:sz w:val="28"/>
          <w:szCs w:val="28"/>
        </w:rPr>
      </w:pPr>
    </w:p>
    <w:p w14:paraId="38F65441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Базовыми направлениями Кадровой политики являются:</w:t>
      </w:r>
      <w:bookmarkEnd w:id="0"/>
    </w:p>
    <w:p w14:paraId="5D0B1DB3" w14:textId="77777777" w:rsidR="00DA6123" w:rsidRPr="00DA6123" w:rsidRDefault="00DA6123" w:rsidP="00DA6123">
      <w:pPr>
        <w:widowControl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структуры. Планирование, подбор и расстановка кадров</w:t>
      </w:r>
    </w:p>
    <w:p w14:paraId="0E7F3EF0" w14:textId="77777777" w:rsidR="00DA6123" w:rsidRPr="00DA6123" w:rsidRDefault="00DA6123" w:rsidP="00DA6123">
      <w:pPr>
        <w:widowControl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обучение, подготовка и переподготовка персонала;</w:t>
      </w:r>
    </w:p>
    <w:p w14:paraId="429E27AC" w14:textId="77777777" w:rsidR="00DA6123" w:rsidRPr="00DA6123" w:rsidRDefault="00DA6123" w:rsidP="00DA6123">
      <w:pPr>
        <w:widowControl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создание кадрового резерва;</w:t>
      </w:r>
    </w:p>
    <w:p w14:paraId="4864CAF3" w14:textId="77777777" w:rsidR="00DA6123" w:rsidRPr="00DA6123" w:rsidRDefault="00DA6123" w:rsidP="00DA6123">
      <w:pPr>
        <w:widowControl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разработка и внедрение системы управления результативностью и мотивации работников;</w:t>
      </w:r>
    </w:p>
    <w:p w14:paraId="5DCAA178" w14:textId="77777777" w:rsidR="00DA6123" w:rsidRPr="00DA6123" w:rsidRDefault="00DA6123" w:rsidP="00DA6123">
      <w:pPr>
        <w:widowControl/>
        <w:numPr>
          <w:ilvl w:val="0"/>
          <w:numId w:val="30"/>
        </w:numPr>
        <w:tabs>
          <w:tab w:val="left" w:pos="-4678"/>
          <w:tab w:val="left" w:pos="1134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культуры. </w:t>
      </w:r>
    </w:p>
    <w:p w14:paraId="41A16697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индикаторы </w:t>
      </w:r>
      <w:proofErr w:type="gramStart"/>
      <w:r w:rsidRPr="00DA6123">
        <w:rPr>
          <w:rFonts w:ascii="Times New Roman" w:hAnsi="Times New Roman" w:cs="Times New Roman"/>
          <w:color w:val="000000"/>
          <w:sz w:val="28"/>
          <w:szCs w:val="28"/>
        </w:rPr>
        <w:t>эффективности  Кадровой</w:t>
      </w:r>
      <w:proofErr w:type="gramEnd"/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политики:</w:t>
      </w:r>
    </w:p>
    <w:p w14:paraId="67E97B35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Производительность и прибыльность труда; </w:t>
      </w:r>
    </w:p>
    <w:p w14:paraId="03287D9E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Экономическая добавленная стоимость на 1 (одного) работника;</w:t>
      </w:r>
    </w:p>
    <w:p w14:paraId="4367D650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Расходы на персонал; </w:t>
      </w:r>
    </w:p>
    <w:p w14:paraId="01959296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Текучесть кадров; </w:t>
      </w:r>
    </w:p>
    <w:p w14:paraId="62252E9A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Текучесть работников среди руководящего состава; </w:t>
      </w:r>
    </w:p>
    <w:p w14:paraId="4779A6EF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Показатель стабильности персонала;</w:t>
      </w:r>
    </w:p>
    <w:p w14:paraId="2105EDBA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Удовлетворенность персонала. </w:t>
      </w:r>
    </w:p>
    <w:p w14:paraId="7B7DB64F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 xml:space="preserve">Задачи направления «Совершенствование организационной структуры. Планирование, подбор и </w:t>
      </w:r>
      <w:proofErr w:type="gramStart"/>
      <w:r w:rsidRPr="00DA6123">
        <w:rPr>
          <w:rFonts w:ascii="Times New Roman" w:hAnsi="Times New Roman" w:cs="Times New Roman"/>
          <w:color w:val="000000"/>
          <w:sz w:val="28"/>
          <w:szCs w:val="28"/>
        </w:rPr>
        <w:t>расстановка  кадров</w:t>
      </w:r>
      <w:proofErr w:type="gramEnd"/>
      <w:r w:rsidRPr="00DA6123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20C7E851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регулярный анализ организационной структуры с целью обеспечения соответствия стратегическим целям и задачам, четкого разделения функций структурных подразделений и обязанностей работников, эффективной деятельности работников;</w:t>
      </w:r>
    </w:p>
    <w:p w14:paraId="30282965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разработка и совершенствование квалификационных требований к рабочим местам, профиля корпоративных компетенций; </w:t>
      </w:r>
    </w:p>
    <w:p w14:paraId="0FC8C37D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 улучшение качества работы;</w:t>
      </w:r>
    </w:p>
    <w:p w14:paraId="240043F1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 анализ соответствия профессиональной компетентности и компетенций работников требованиям рабочих мест;</w:t>
      </w:r>
    </w:p>
    <w:p w14:paraId="393B2A80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lastRenderedPageBreak/>
        <w:t>анализ и учет степени обеспеченности кадрами по ключевым должностным позициям;</w:t>
      </w:r>
    </w:p>
    <w:p w14:paraId="2DDA41F3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поиск и отбор высококвалифицированных специалистов на основе конкурсных процедур; </w:t>
      </w:r>
    </w:p>
    <w:p w14:paraId="2920CBC3" w14:textId="77777777" w:rsidR="00DA6123" w:rsidRPr="00DA6123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 аутсорсинг.</w:t>
      </w:r>
    </w:p>
    <w:p w14:paraId="6A35D26D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Основные индикаторы эффективности «Планирование, подбор и расстановка кадров»:</w:t>
      </w:r>
    </w:p>
    <w:p w14:paraId="2DD69097" w14:textId="77777777" w:rsidR="00DA6123" w:rsidRPr="00DA6123" w:rsidRDefault="00DA6123" w:rsidP="00DA6123">
      <w:pPr>
        <w:widowControl/>
        <w:numPr>
          <w:ilvl w:val="0"/>
          <w:numId w:val="32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временной индикатор: время на заполнение одной вакансии;</w:t>
      </w:r>
    </w:p>
    <w:p w14:paraId="1B75C766" w14:textId="77777777" w:rsidR="00DA6123" w:rsidRPr="00DA6123" w:rsidRDefault="00DA6123" w:rsidP="00DA6123">
      <w:pPr>
        <w:widowControl/>
        <w:numPr>
          <w:ilvl w:val="0"/>
          <w:numId w:val="32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качественный индикатор: коэффициент выбытия кадров в течение первых полгода работы.</w:t>
      </w:r>
    </w:p>
    <w:p w14:paraId="106F6608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Задачи направления «Обучение, подготовка и переподготовка персонала»:</w:t>
      </w:r>
    </w:p>
    <w:p w14:paraId="1CA9E972" w14:textId="77777777" w:rsidR="00DA6123" w:rsidRPr="00DA6123" w:rsidRDefault="00DA6123" w:rsidP="00DA6123">
      <w:pPr>
        <w:widowControl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переход от обрывочного повышения квалификации работников к системному обучению, направленному на реализацию стратегических задач Общества; </w:t>
      </w:r>
    </w:p>
    <w:p w14:paraId="3D6D7828" w14:textId="77777777" w:rsidR="00DA6123" w:rsidRPr="00DA6123" w:rsidRDefault="00DA6123" w:rsidP="00DA6123">
      <w:pPr>
        <w:widowControl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повышение качества услуги;</w:t>
      </w:r>
    </w:p>
    <w:p w14:paraId="2BA763C9" w14:textId="77777777" w:rsidR="00DA6123" w:rsidRPr="00DA6123" w:rsidRDefault="00DA6123" w:rsidP="00DA6123">
      <w:pPr>
        <w:widowControl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организация семинаров, тренингов, мастер-классов для работников как за рубежом, так и с привлечением иностранных консультантов;</w:t>
      </w:r>
    </w:p>
    <w:p w14:paraId="4FABD3E9" w14:textId="77777777" w:rsidR="00DA6123" w:rsidRPr="00DA6123" w:rsidRDefault="00DA6123" w:rsidP="00DA6123">
      <w:pPr>
        <w:widowControl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создание корпоративных учебных центров с целью генерации и трансляции опыта внутри ЖОЦК.</w:t>
      </w:r>
    </w:p>
    <w:p w14:paraId="0DED6CD6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Основные индикаторы эффективности «Обучение, подготовка и переподготовка персонала»:</w:t>
      </w:r>
    </w:p>
    <w:p w14:paraId="68750364" w14:textId="77777777" w:rsidR="00DA6123" w:rsidRPr="00DA6123" w:rsidRDefault="00DA6123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процент работников, охваченных системой обучения в течение года;</w:t>
      </w:r>
    </w:p>
    <w:p w14:paraId="6C0FEF43" w14:textId="77777777" w:rsidR="00DA6123" w:rsidRPr="00DA6123" w:rsidRDefault="00DA6123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затраты на обучение 1 работника в год;</w:t>
      </w:r>
    </w:p>
    <w:p w14:paraId="3A5AD8AC" w14:textId="77777777" w:rsidR="00DA6123" w:rsidRPr="00DA6123" w:rsidRDefault="00DA6123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повышение производительности труда за счет использования работниками полученных ими новых знаний;</w:t>
      </w:r>
    </w:p>
    <w:p w14:paraId="4A3717B9" w14:textId="77777777" w:rsidR="00DA6123" w:rsidRPr="00DA6123" w:rsidRDefault="00DA6123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процент затрат на обучение, подготовку и переподготовку от фонда оплаты труда;</w:t>
      </w:r>
    </w:p>
    <w:p w14:paraId="3E95FADC" w14:textId="77777777" w:rsidR="00DA6123" w:rsidRPr="00DA6123" w:rsidRDefault="00DA6123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возвратность затрат на обучение (разработка новых технологий).</w:t>
      </w:r>
    </w:p>
    <w:p w14:paraId="1AC59DEB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Задачи направления «Создание кадрового резерва»:</w:t>
      </w:r>
    </w:p>
    <w:p w14:paraId="2A480B9A" w14:textId="77777777" w:rsidR="00DA6123" w:rsidRPr="00DA6123" w:rsidRDefault="00DA6123" w:rsidP="00DA6123">
      <w:pPr>
        <w:widowControl/>
        <w:numPr>
          <w:ilvl w:val="0"/>
          <w:numId w:val="35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создание и развитие базы кадрового резерва;</w:t>
      </w:r>
    </w:p>
    <w:p w14:paraId="28F1D482" w14:textId="77777777" w:rsidR="00DA6123" w:rsidRPr="00DA6123" w:rsidRDefault="00DA6123" w:rsidP="00DA6123">
      <w:pPr>
        <w:widowControl/>
        <w:numPr>
          <w:ilvl w:val="0"/>
          <w:numId w:val="35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разработка критериев оценки и организация отбора работников с высоким потенциалом; </w:t>
      </w:r>
    </w:p>
    <w:p w14:paraId="60725697" w14:textId="77777777" w:rsidR="00DA6123" w:rsidRPr="00DA6123" w:rsidRDefault="00DA6123" w:rsidP="00DA6123">
      <w:pPr>
        <w:widowControl/>
        <w:numPr>
          <w:ilvl w:val="0"/>
          <w:numId w:val="35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планов развития работников, состоящих в кадровом резерве;</w:t>
      </w:r>
    </w:p>
    <w:p w14:paraId="1D70D71E" w14:textId="77777777" w:rsidR="00DA6123" w:rsidRPr="00DA6123" w:rsidRDefault="00DA6123" w:rsidP="00DA6123">
      <w:pPr>
        <w:widowControl/>
        <w:numPr>
          <w:ilvl w:val="0"/>
          <w:numId w:val="35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разработка и реализация системы ротации и замещения позиций, </w:t>
      </w:r>
      <w:proofErr w:type="gramStart"/>
      <w:r w:rsidRPr="00DA6123">
        <w:rPr>
          <w:rFonts w:ascii="Times New Roman" w:hAnsi="Times New Roman" w:cs="Times New Roman"/>
          <w:sz w:val="28"/>
          <w:szCs w:val="28"/>
        </w:rPr>
        <w:t>мотивация  процесса</w:t>
      </w:r>
      <w:proofErr w:type="gramEnd"/>
      <w:r w:rsidRPr="00DA6123">
        <w:rPr>
          <w:rFonts w:ascii="Times New Roman" w:hAnsi="Times New Roman" w:cs="Times New Roman"/>
          <w:sz w:val="28"/>
          <w:szCs w:val="28"/>
        </w:rPr>
        <w:t xml:space="preserve"> ротации работников, состоящих в кадровом резерве.</w:t>
      </w:r>
    </w:p>
    <w:p w14:paraId="0CF961D5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Основные индикаторы эффективности «Создание кадрового резерва»:</w:t>
      </w:r>
    </w:p>
    <w:p w14:paraId="562AEA3D" w14:textId="77777777" w:rsidR="00DA6123" w:rsidRPr="00DA6123" w:rsidRDefault="00DA6123" w:rsidP="00DA6123">
      <w:pPr>
        <w:widowControl/>
        <w:numPr>
          <w:ilvl w:val="0"/>
          <w:numId w:val="36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процент вакансий, на которые формировался кадровый резерв, заполненных работниками, входящими в кадровый резерв;</w:t>
      </w:r>
    </w:p>
    <w:p w14:paraId="47691966" w14:textId="77777777" w:rsidR="00DA6123" w:rsidRPr="00DA6123" w:rsidRDefault="00DA6123" w:rsidP="00DA6123">
      <w:pPr>
        <w:widowControl/>
        <w:numPr>
          <w:ilvl w:val="0"/>
          <w:numId w:val="36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текучесть среди резервистов. </w:t>
      </w:r>
    </w:p>
    <w:p w14:paraId="260045D5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Задачи направления «Разработка и внедрение системы управления результативностью и мотивации работников»:</w:t>
      </w:r>
    </w:p>
    <w:p w14:paraId="7383C5CE" w14:textId="77777777" w:rsidR="00DA6123" w:rsidRPr="00DA6123" w:rsidRDefault="00DA6123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эффективной и прозрачной системы вознаграждения, основанной на уровне квалификации, компетентности и результативности работников; </w:t>
      </w:r>
    </w:p>
    <w:p w14:paraId="21487057" w14:textId="77777777" w:rsidR="00DA6123" w:rsidRPr="00DA6123" w:rsidRDefault="00DA6123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разработка основных индикаторов эффективности деятельности для ряда позиций; </w:t>
      </w:r>
    </w:p>
    <w:p w14:paraId="730A80DC" w14:textId="77777777" w:rsidR="00DA6123" w:rsidRPr="00DA6123" w:rsidRDefault="00DA6123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внедрение мониторинга и контроля выполнения поставленных задач и целей, системы оценки результативности деятельности работников;</w:t>
      </w:r>
    </w:p>
    <w:p w14:paraId="74FE6E28" w14:textId="77777777" w:rsidR="00DA6123" w:rsidRPr="00DA6123" w:rsidRDefault="00DA6123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анализ рынка труда относительно заработных плат и тенденций его движения;</w:t>
      </w:r>
    </w:p>
    <w:p w14:paraId="5FD4E6A5" w14:textId="77777777" w:rsidR="00DA6123" w:rsidRPr="00DA6123" w:rsidRDefault="00DA6123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разработка и совершенствование системы поощрений, привязанной к достижениям работниками определенных результатов деятельности; </w:t>
      </w:r>
    </w:p>
    <w:p w14:paraId="05A13A5C" w14:textId="77777777" w:rsidR="00DA6123" w:rsidRPr="00DA6123" w:rsidRDefault="00DA6123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обеспечение социальной защиты работников;</w:t>
      </w:r>
    </w:p>
    <w:p w14:paraId="15489CEA" w14:textId="77777777" w:rsidR="00DA6123" w:rsidRPr="00DA6123" w:rsidRDefault="00DA6123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обеспечение возможности профессионального, карьерного и личного роста работникам.</w:t>
      </w:r>
    </w:p>
    <w:p w14:paraId="1DB8670C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Основные индикаторы эффективности «Разработка и внедрение системы управления результативностью и мотивации работников»:</w:t>
      </w:r>
    </w:p>
    <w:p w14:paraId="4655E704" w14:textId="77777777" w:rsidR="00DA6123" w:rsidRPr="00DA6123" w:rsidRDefault="00DA6123" w:rsidP="00DA6123">
      <w:pPr>
        <w:widowControl/>
        <w:numPr>
          <w:ilvl w:val="0"/>
          <w:numId w:val="38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процент позиций, охваченных основными индикаторами эффективности;</w:t>
      </w:r>
    </w:p>
    <w:p w14:paraId="688C4C02" w14:textId="77777777" w:rsidR="00DA6123" w:rsidRPr="00DA6123" w:rsidRDefault="00DA6123" w:rsidP="00DA6123">
      <w:pPr>
        <w:widowControl/>
        <w:numPr>
          <w:ilvl w:val="0"/>
          <w:numId w:val="38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процент работников, регулярно получающих оценку своей деятельности;</w:t>
      </w:r>
    </w:p>
    <w:p w14:paraId="694CD479" w14:textId="77777777" w:rsidR="00DA6123" w:rsidRPr="00DA6123" w:rsidRDefault="00DA6123" w:rsidP="00DA6123">
      <w:pPr>
        <w:widowControl/>
        <w:numPr>
          <w:ilvl w:val="0"/>
          <w:numId w:val="38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удовлетворенность системой оплаты труда.</w:t>
      </w:r>
    </w:p>
    <w:p w14:paraId="43800770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Задачи направления «Формирование корпоративной культуры»:</w:t>
      </w:r>
    </w:p>
    <w:p w14:paraId="21AA3998" w14:textId="77777777" w:rsidR="00DA6123" w:rsidRPr="00DA6123" w:rsidRDefault="00DA6123" w:rsidP="00DA6123">
      <w:pPr>
        <w:widowControl/>
        <w:numPr>
          <w:ilvl w:val="0"/>
          <w:numId w:val="39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проведение социально-психологических исследований (анкетирование, интервьюирование, индивидуальная психологическая диагностика сотрудников);</w:t>
      </w:r>
    </w:p>
    <w:p w14:paraId="1A7030E5" w14:textId="77777777" w:rsidR="00DA6123" w:rsidRPr="00DA6123" w:rsidRDefault="00DA6123" w:rsidP="00DA6123">
      <w:pPr>
        <w:widowControl/>
        <w:numPr>
          <w:ilvl w:val="0"/>
          <w:numId w:val="39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создание и развитие корпоративных ценностей и социальных норм, регламентирующих поведение работника Общества, разработка правил корпоративной коммуникации и корпоративного стиля;</w:t>
      </w:r>
    </w:p>
    <w:p w14:paraId="5D108F44" w14:textId="77777777" w:rsidR="00DA6123" w:rsidRPr="00DA6123" w:rsidRDefault="00DA6123" w:rsidP="00DA6123">
      <w:pPr>
        <w:widowControl/>
        <w:numPr>
          <w:ilvl w:val="0"/>
          <w:numId w:val="39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23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мероприятий, в том числе проблемно-деловых совещаний, усиливающих командную работу, терпимость, сплоченность, психологически комфортную и творческую атмосферу в трудовых коллективах;</w:t>
      </w:r>
    </w:p>
    <w:p w14:paraId="5F5507E1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Основной индикатор эффективности выполнения задачи «Формирование корпоративной культуры»: удовлетворенность персонала.</w:t>
      </w:r>
    </w:p>
    <w:p w14:paraId="5C1C3D52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color w:val="000000"/>
          <w:sz w:val="28"/>
          <w:szCs w:val="28"/>
        </w:rPr>
        <w:t>Документы, принятие которых необходимо в целях реализации Кадровой политики регулируются внутренними актами ЖОЦК.</w:t>
      </w:r>
    </w:p>
    <w:p w14:paraId="426952EC" w14:textId="77777777" w:rsidR="00DA6123" w:rsidRPr="00DA6123" w:rsidRDefault="00DA6123" w:rsidP="00DA6123">
      <w:pPr>
        <w:spacing w:line="0" w:lineRule="atLeast"/>
        <w:ind w:left="56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1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F034C" w14:textId="77777777" w:rsidR="00DA6123" w:rsidRPr="00DA6123" w:rsidRDefault="00DA6123" w:rsidP="00DA6123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2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F5FDC">
        <w:rPr>
          <w:rStyle w:val="text1"/>
          <w:rFonts w:ascii="Times New Roman" w:hAnsi="Times New Roman" w:cs="Times New Roman"/>
          <w:b/>
          <w:bCs/>
          <w:sz w:val="28"/>
          <w:szCs w:val="28"/>
        </w:rPr>
        <w:t>Создание и поддержание организационного порядка в</w:t>
      </w:r>
      <w:r w:rsidRPr="00DA6123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123">
        <w:rPr>
          <w:rFonts w:ascii="Times New Roman" w:hAnsi="Times New Roman" w:cs="Times New Roman"/>
          <w:b/>
          <w:sz w:val="28"/>
          <w:szCs w:val="28"/>
        </w:rPr>
        <w:t>ЖОЦК</w:t>
      </w:r>
    </w:p>
    <w:p w14:paraId="384E531A" w14:textId="77777777" w:rsidR="00DA6123" w:rsidRPr="00DA6123" w:rsidRDefault="00DA6123" w:rsidP="00DA6123">
      <w:pPr>
        <w:spacing w:line="0" w:lineRule="atLeast"/>
        <w:ind w:left="567" w:firstLine="709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14:paraId="2FD6D3C7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DA6123">
        <w:rPr>
          <w:rStyle w:val="text1"/>
          <w:rFonts w:ascii="Times New Roman" w:hAnsi="Times New Roman" w:cs="Times New Roman"/>
          <w:sz w:val="28"/>
          <w:szCs w:val="28"/>
        </w:rPr>
        <w:t xml:space="preserve">Важнейшим условием достижения стратегических целей </w:t>
      </w:r>
      <w:r w:rsidRPr="00DA6123">
        <w:rPr>
          <w:rFonts w:ascii="Times New Roman" w:hAnsi="Times New Roman" w:cs="Times New Roman"/>
          <w:sz w:val="28"/>
          <w:szCs w:val="28"/>
        </w:rPr>
        <w:t>ЖОЦК</w:t>
      </w:r>
      <w:r w:rsidRPr="00DA6123">
        <w:rPr>
          <w:rStyle w:val="text1"/>
          <w:rFonts w:ascii="Times New Roman" w:hAnsi="Times New Roman" w:cs="Times New Roman"/>
          <w:sz w:val="28"/>
          <w:szCs w:val="28"/>
        </w:rPr>
        <w:t xml:space="preserve"> является безусловное выполнение всеми сотрудниками своих должностных обязанностей, соблюдение трудовой, производственной и технологической дисциплины, требовательность </w:t>
      </w:r>
      <w:proofErr w:type="gramStart"/>
      <w:r w:rsidRPr="00DA6123">
        <w:rPr>
          <w:rStyle w:val="text1"/>
          <w:rFonts w:ascii="Times New Roman" w:hAnsi="Times New Roman" w:cs="Times New Roman"/>
          <w:sz w:val="28"/>
          <w:szCs w:val="28"/>
        </w:rPr>
        <w:t>руководителей  к</w:t>
      </w:r>
      <w:proofErr w:type="gramEnd"/>
      <w:r w:rsidRPr="00DA6123">
        <w:rPr>
          <w:rStyle w:val="text1"/>
          <w:rFonts w:ascii="Times New Roman" w:hAnsi="Times New Roman" w:cs="Times New Roman"/>
          <w:sz w:val="28"/>
          <w:szCs w:val="28"/>
        </w:rPr>
        <w:t xml:space="preserve"> подчиненным, безусловное выполнение подчиненными распоряжений, указаний и поставленных </w:t>
      </w:r>
      <w:r w:rsidRPr="00DA6123">
        <w:rPr>
          <w:rStyle w:val="text1"/>
          <w:rFonts w:ascii="Times New Roman" w:hAnsi="Times New Roman" w:cs="Times New Roman"/>
          <w:sz w:val="28"/>
          <w:szCs w:val="28"/>
        </w:rPr>
        <w:lastRenderedPageBreak/>
        <w:t>руководителями рабочих заданий. Основой исполнительности является организационный порядок в</w:t>
      </w:r>
      <w:r w:rsidRPr="00DA6123">
        <w:rPr>
          <w:rFonts w:ascii="Times New Roman" w:hAnsi="Times New Roman" w:cs="Times New Roman"/>
          <w:sz w:val="28"/>
          <w:szCs w:val="28"/>
        </w:rPr>
        <w:t xml:space="preserve"> ЖОЦК</w:t>
      </w:r>
      <w:r w:rsidRPr="00DA6123">
        <w:rPr>
          <w:rStyle w:val="text1"/>
          <w:rFonts w:ascii="Times New Roman" w:hAnsi="Times New Roman" w:cs="Times New Roman"/>
          <w:sz w:val="28"/>
          <w:szCs w:val="28"/>
        </w:rPr>
        <w:t xml:space="preserve">, когда сотрудники знают и выполняют свои должностные обязанности, зафиксированные в должностных инструкциях, руководители несут ответственность за принятые решения в рамках своей зоны ответственности. </w:t>
      </w:r>
    </w:p>
    <w:p w14:paraId="5F875022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DA6123">
        <w:rPr>
          <w:rStyle w:val="text1"/>
          <w:rFonts w:ascii="Times New Roman" w:hAnsi="Times New Roman" w:cs="Times New Roman"/>
          <w:sz w:val="28"/>
          <w:szCs w:val="28"/>
        </w:rPr>
        <w:t xml:space="preserve">Правила производственного поведения регламентируются Правилами внутреннего трудового распорядка, этические нормы делового поведения в Обществе регламентируются Правилами служебной этики работников, должностные обязанности, права и ответственность </w:t>
      </w:r>
    </w:p>
    <w:p w14:paraId="651A1632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DA6123">
        <w:rPr>
          <w:rStyle w:val="text1"/>
          <w:rFonts w:ascii="Times New Roman" w:hAnsi="Times New Roman" w:cs="Times New Roman"/>
          <w:sz w:val="28"/>
          <w:szCs w:val="28"/>
        </w:rPr>
        <w:t xml:space="preserve">регламентируются в трудовых договорах, должностных инструкциях, положениях и регламентах ЖОЦК. </w:t>
      </w:r>
    </w:p>
    <w:p w14:paraId="34D260F2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DA6123">
        <w:rPr>
          <w:rStyle w:val="text1"/>
          <w:rFonts w:ascii="Times New Roman" w:hAnsi="Times New Roman" w:cs="Times New Roman"/>
          <w:sz w:val="28"/>
          <w:szCs w:val="28"/>
        </w:rPr>
        <w:t xml:space="preserve">Если организационный порядок является основой деятельности ЖОЦК, то любые нарушения данного порядка будут рассматриваться как серьезный проступок, подлежащий соответствующему наказанию как экономического, так и административного характера. </w:t>
      </w:r>
    </w:p>
    <w:p w14:paraId="05DDE328" w14:textId="77777777" w:rsidR="00DA6123" w:rsidRPr="00DA6123" w:rsidRDefault="00DA6123" w:rsidP="00DA6123">
      <w:pPr>
        <w:spacing w:line="0" w:lineRule="atLeast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034B3" w14:textId="77777777" w:rsidR="00DA6123" w:rsidRPr="00DA6123" w:rsidRDefault="00DA6123" w:rsidP="00DA6123">
      <w:pPr>
        <w:spacing w:line="0" w:lineRule="atLeast"/>
        <w:ind w:left="567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14:paraId="01D26F3A" w14:textId="77777777" w:rsidR="00DA6123" w:rsidRPr="00DA6123" w:rsidRDefault="00DA6123" w:rsidP="00DA6123">
      <w:pPr>
        <w:spacing w:line="0" w:lineRule="atLeast"/>
        <w:ind w:left="567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1C064" w14:textId="77777777" w:rsidR="00DA6123" w:rsidRPr="00DA6123" w:rsidRDefault="00DA6123" w:rsidP="00DA6123">
      <w:pPr>
        <w:widowControl/>
        <w:numPr>
          <w:ilvl w:val="0"/>
          <w:numId w:val="26"/>
        </w:numPr>
        <w:tabs>
          <w:tab w:val="left" w:pos="993"/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DA6123">
        <w:rPr>
          <w:rStyle w:val="text1"/>
          <w:rFonts w:ascii="Times New Roman" w:hAnsi="Times New Roman" w:cs="Times New Roman"/>
          <w:sz w:val="28"/>
          <w:szCs w:val="28"/>
        </w:rPr>
        <w:t xml:space="preserve">Кадровая политика, проводимая в ЖОЦК, призвана укрепить уверенность работников в востребованности своего труда, справедливой оценке деятельности для обеспечения долгосрочного высокого экономического потенциала предприятия, сохранения и приумножения </w:t>
      </w:r>
      <w:r w:rsidRPr="00DA6123">
        <w:rPr>
          <w:rStyle w:val="text1"/>
          <w:rFonts w:ascii="Times New Roman" w:hAnsi="Times New Roman" w:cs="Times New Roman"/>
          <w:sz w:val="28"/>
          <w:szCs w:val="28"/>
        </w:rPr>
        <w:br/>
        <w:t>его интеллектуального капитала.</w:t>
      </w:r>
    </w:p>
    <w:p w14:paraId="3B3E7846" w14:textId="77777777" w:rsidR="00DA6123" w:rsidRPr="00DA6123" w:rsidRDefault="00DA6123" w:rsidP="00DA6123">
      <w:pPr>
        <w:tabs>
          <w:tab w:val="left" w:pos="993"/>
          <w:tab w:val="left" w:pos="1276"/>
        </w:tabs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6698EBE4" w14:textId="77777777" w:rsidR="00DA6123" w:rsidRPr="00DA6123" w:rsidRDefault="00DA6123" w:rsidP="00DA6123">
      <w:pPr>
        <w:spacing w:line="0" w:lineRule="atLeas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A6123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</w:t>
      </w:r>
    </w:p>
    <w:p w14:paraId="139E6817" w14:textId="77777777" w:rsidR="00B653B7" w:rsidRPr="00DA6123" w:rsidRDefault="00B653B7" w:rsidP="00DA6123">
      <w:pPr>
        <w:rPr>
          <w:rFonts w:ascii="Times New Roman" w:hAnsi="Times New Roman" w:cs="Times New Roman"/>
          <w:sz w:val="28"/>
          <w:szCs w:val="28"/>
        </w:rPr>
      </w:pPr>
    </w:p>
    <w:sectPr w:rsidR="00B653B7" w:rsidRPr="00DA6123" w:rsidSect="003B581D">
      <w:headerReference w:type="default" r:id="rId7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5EDE" w14:textId="77777777" w:rsidR="0085017B" w:rsidRDefault="0085017B" w:rsidP="00482F69">
      <w:r>
        <w:separator/>
      </w:r>
    </w:p>
  </w:endnote>
  <w:endnote w:type="continuationSeparator" w:id="0">
    <w:p w14:paraId="195D2D42" w14:textId="77777777" w:rsidR="0085017B" w:rsidRDefault="0085017B" w:rsidP="004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0DD0C" w14:textId="77777777" w:rsidR="0085017B" w:rsidRDefault="0085017B" w:rsidP="00482F69">
      <w:r>
        <w:separator/>
      </w:r>
    </w:p>
  </w:footnote>
  <w:footnote w:type="continuationSeparator" w:id="0">
    <w:p w14:paraId="1E36CFE1" w14:textId="77777777" w:rsidR="0085017B" w:rsidRDefault="0085017B" w:rsidP="004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A739" w14:textId="77777777" w:rsidR="002732EC" w:rsidRPr="002732EC" w:rsidRDefault="002732EC" w:rsidP="002732EC">
    <w:pPr>
      <w:pStyle w:val="a3"/>
      <w:tabs>
        <w:tab w:val="clear" w:pos="4677"/>
        <w:tab w:val="clear" w:pos="9355"/>
        <w:tab w:val="left" w:pos="1815"/>
      </w:tabs>
      <w:rPr>
        <w:szCs w:val="28"/>
      </w:rPr>
    </w:pPr>
    <w:r>
      <w:rPr>
        <w:szCs w:val="28"/>
      </w:rPr>
      <w:tab/>
    </w: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639"/>
    </w:tblGrid>
    <w:tr w:rsidR="001C3113" w:rsidRPr="002732EC" w14:paraId="136425FE" w14:textId="77777777" w:rsidTr="001C3113">
      <w:trPr>
        <w:trHeight w:val="580"/>
      </w:trPr>
      <w:tc>
        <w:tcPr>
          <w:tcW w:w="9639" w:type="dxa"/>
        </w:tcPr>
        <w:p w14:paraId="0680B9CA" w14:textId="77777777" w:rsidR="001C3113" w:rsidRPr="002732EC" w:rsidRDefault="001C3113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«ЖАМБЫЛ ОБЛЫСЫ ӘКІМДІГІНІҢ ДЕНСАУЛЫҚ САҚТАУ БАСҚАРМАСЫ  ЖАМБЫЛ ОБЛЫСТЫҚ ҚАН ОРТАЛЫҒЫ» 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ШЖҚ МКК</w:t>
          </w:r>
        </w:p>
      </w:tc>
    </w:tr>
    <w:tr w:rsidR="001C3113" w:rsidRPr="002732EC" w14:paraId="3CFD1B9B" w14:textId="77777777" w:rsidTr="001C3113">
      <w:trPr>
        <w:trHeight w:val="155"/>
      </w:trPr>
      <w:tc>
        <w:tcPr>
          <w:tcW w:w="9639" w:type="dxa"/>
        </w:tcPr>
        <w:p w14:paraId="4D9A8C17" w14:textId="77777777" w:rsidR="001C3113" w:rsidRPr="002732EC" w:rsidRDefault="001C3113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Г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КП на ПХВ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«ЖАМБЫЛСКИЙ ОБЛАСТНОЙ ЦЕНТР КРОВИ УПРАВЛЕНИЯ  ЗДРАВООХРАНЕНИЯ АКИМАТА ЖАМБЫЛСКОЙ ОБЛАСТИ»</w:t>
          </w:r>
        </w:p>
      </w:tc>
    </w:tr>
  </w:tbl>
  <w:p w14:paraId="5518ED90" w14:textId="77777777" w:rsidR="00482F69" w:rsidRPr="002732EC" w:rsidRDefault="00482F69" w:rsidP="002732EC">
    <w:pPr>
      <w:pStyle w:val="a3"/>
      <w:tabs>
        <w:tab w:val="clear" w:pos="4677"/>
        <w:tab w:val="clear" w:pos="9355"/>
        <w:tab w:val="left" w:pos="181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5E1"/>
    <w:multiLevelType w:val="hybridMultilevel"/>
    <w:tmpl w:val="3E7EC58E"/>
    <w:lvl w:ilvl="0" w:tplc="7C5C3A2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FB6182"/>
    <w:multiLevelType w:val="multilevel"/>
    <w:tmpl w:val="EB7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76"/>
    <w:multiLevelType w:val="multilevel"/>
    <w:tmpl w:val="7C7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5495F"/>
    <w:multiLevelType w:val="multilevel"/>
    <w:tmpl w:val="FE2E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17519"/>
    <w:multiLevelType w:val="multilevel"/>
    <w:tmpl w:val="0180F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2B660A"/>
    <w:multiLevelType w:val="hybridMultilevel"/>
    <w:tmpl w:val="AD24E4E4"/>
    <w:lvl w:ilvl="0" w:tplc="E476351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6FF48B4"/>
    <w:multiLevelType w:val="hybridMultilevel"/>
    <w:tmpl w:val="F00466AA"/>
    <w:lvl w:ilvl="0" w:tplc="65C498B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7728"/>
    <w:multiLevelType w:val="multilevel"/>
    <w:tmpl w:val="364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52873"/>
    <w:multiLevelType w:val="multilevel"/>
    <w:tmpl w:val="016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C7165"/>
    <w:multiLevelType w:val="multilevel"/>
    <w:tmpl w:val="0566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218F3"/>
    <w:multiLevelType w:val="hybridMultilevel"/>
    <w:tmpl w:val="230A8E34"/>
    <w:lvl w:ilvl="0" w:tplc="324E30D8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06B2CB7"/>
    <w:multiLevelType w:val="hybridMultilevel"/>
    <w:tmpl w:val="5F282042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4AF4990"/>
    <w:multiLevelType w:val="hybridMultilevel"/>
    <w:tmpl w:val="FDE0FF7E"/>
    <w:lvl w:ilvl="0" w:tplc="4E0CAA54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11368C"/>
    <w:multiLevelType w:val="multilevel"/>
    <w:tmpl w:val="B582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33C16"/>
    <w:multiLevelType w:val="multilevel"/>
    <w:tmpl w:val="A0FA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7315E"/>
    <w:multiLevelType w:val="hybridMultilevel"/>
    <w:tmpl w:val="E7AA1736"/>
    <w:lvl w:ilvl="0" w:tplc="9AAE757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017823"/>
    <w:multiLevelType w:val="multilevel"/>
    <w:tmpl w:val="561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7017F"/>
    <w:multiLevelType w:val="hybridMultilevel"/>
    <w:tmpl w:val="CB203C54"/>
    <w:lvl w:ilvl="0" w:tplc="0346E53C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04A278F"/>
    <w:multiLevelType w:val="hybridMultilevel"/>
    <w:tmpl w:val="E0C0AA94"/>
    <w:lvl w:ilvl="0" w:tplc="BB34730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06F1547"/>
    <w:multiLevelType w:val="multilevel"/>
    <w:tmpl w:val="F7F4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E4ACA"/>
    <w:multiLevelType w:val="hybridMultilevel"/>
    <w:tmpl w:val="37E4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A2CDD"/>
    <w:multiLevelType w:val="hybridMultilevel"/>
    <w:tmpl w:val="E8A0010A"/>
    <w:lvl w:ilvl="0" w:tplc="1E9211AA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30A0AC5"/>
    <w:multiLevelType w:val="hybridMultilevel"/>
    <w:tmpl w:val="7A58E1AA"/>
    <w:lvl w:ilvl="0" w:tplc="B0C4C79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33A3BC5"/>
    <w:multiLevelType w:val="hybridMultilevel"/>
    <w:tmpl w:val="E278978A"/>
    <w:lvl w:ilvl="0" w:tplc="DBC2593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37179B2"/>
    <w:multiLevelType w:val="hybridMultilevel"/>
    <w:tmpl w:val="58AC34B6"/>
    <w:lvl w:ilvl="0" w:tplc="D924DE78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7FD6E36"/>
    <w:multiLevelType w:val="multilevel"/>
    <w:tmpl w:val="DE4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29025B"/>
    <w:multiLevelType w:val="hybridMultilevel"/>
    <w:tmpl w:val="D802739E"/>
    <w:lvl w:ilvl="0" w:tplc="7A26A9C8">
      <w:start w:val="1"/>
      <w:numFmt w:val="decimal"/>
      <w:suff w:val="space"/>
      <w:lvlText w:val="%1."/>
      <w:lvlJc w:val="left"/>
      <w:pPr>
        <w:ind w:left="3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48AD5B72"/>
    <w:multiLevelType w:val="hybridMultilevel"/>
    <w:tmpl w:val="01D83180"/>
    <w:lvl w:ilvl="0" w:tplc="17EABDB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1E36A1"/>
    <w:multiLevelType w:val="multilevel"/>
    <w:tmpl w:val="DFD4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5B548C"/>
    <w:multiLevelType w:val="hybridMultilevel"/>
    <w:tmpl w:val="9E1C163A"/>
    <w:lvl w:ilvl="0" w:tplc="5B14781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978136F"/>
    <w:multiLevelType w:val="hybridMultilevel"/>
    <w:tmpl w:val="FDE8611E"/>
    <w:lvl w:ilvl="0" w:tplc="368AB99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06E212A"/>
    <w:multiLevelType w:val="hybridMultilevel"/>
    <w:tmpl w:val="A6382062"/>
    <w:lvl w:ilvl="0" w:tplc="7D942F3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4AB3C58"/>
    <w:multiLevelType w:val="multilevel"/>
    <w:tmpl w:val="E83A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A5FBA"/>
    <w:multiLevelType w:val="multilevel"/>
    <w:tmpl w:val="6278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906A2"/>
    <w:multiLevelType w:val="hybridMultilevel"/>
    <w:tmpl w:val="49E8D83A"/>
    <w:lvl w:ilvl="0" w:tplc="6850352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6865277"/>
    <w:multiLevelType w:val="multilevel"/>
    <w:tmpl w:val="E18E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12247"/>
    <w:multiLevelType w:val="multilevel"/>
    <w:tmpl w:val="91CE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43B47"/>
    <w:multiLevelType w:val="hybridMultilevel"/>
    <w:tmpl w:val="9F0E84FC"/>
    <w:lvl w:ilvl="0" w:tplc="38A43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B0120"/>
    <w:multiLevelType w:val="multilevel"/>
    <w:tmpl w:val="ACD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845753">
    <w:abstractNumId w:val="32"/>
  </w:num>
  <w:num w:numId="2" w16cid:durableId="941497992">
    <w:abstractNumId w:val="25"/>
  </w:num>
  <w:num w:numId="3" w16cid:durableId="1751929768">
    <w:abstractNumId w:val="7"/>
  </w:num>
  <w:num w:numId="4" w16cid:durableId="1408848295">
    <w:abstractNumId w:val="9"/>
  </w:num>
  <w:num w:numId="5" w16cid:durableId="1700816948">
    <w:abstractNumId w:val="8"/>
  </w:num>
  <w:num w:numId="6" w16cid:durableId="1960453764">
    <w:abstractNumId w:val="13"/>
  </w:num>
  <w:num w:numId="7" w16cid:durableId="143816078">
    <w:abstractNumId w:val="1"/>
  </w:num>
  <w:num w:numId="8" w16cid:durableId="827597444">
    <w:abstractNumId w:val="19"/>
  </w:num>
  <w:num w:numId="9" w16cid:durableId="1933273213">
    <w:abstractNumId w:val="2"/>
  </w:num>
  <w:num w:numId="10" w16cid:durableId="1092311355">
    <w:abstractNumId w:val="38"/>
  </w:num>
  <w:num w:numId="11" w16cid:durableId="1091580334">
    <w:abstractNumId w:val="3"/>
  </w:num>
  <w:num w:numId="12" w16cid:durableId="1287661082">
    <w:abstractNumId w:val="36"/>
  </w:num>
  <w:num w:numId="13" w16cid:durableId="76289089">
    <w:abstractNumId w:val="35"/>
  </w:num>
  <w:num w:numId="14" w16cid:durableId="680471309">
    <w:abstractNumId w:val="16"/>
  </w:num>
  <w:num w:numId="15" w16cid:durableId="2068139846">
    <w:abstractNumId w:val="4"/>
  </w:num>
  <w:num w:numId="16" w16cid:durableId="185601369">
    <w:abstractNumId w:val="33"/>
  </w:num>
  <w:num w:numId="17" w16cid:durableId="1218399711">
    <w:abstractNumId w:val="14"/>
  </w:num>
  <w:num w:numId="18" w16cid:durableId="581255048">
    <w:abstractNumId w:val="28"/>
  </w:num>
  <w:num w:numId="19" w16cid:durableId="1738819801">
    <w:abstractNumId w:val="37"/>
  </w:num>
  <w:num w:numId="20" w16cid:durableId="637683915">
    <w:abstractNumId w:val="20"/>
  </w:num>
  <w:num w:numId="21" w16cid:durableId="380402239">
    <w:abstractNumId w:val="11"/>
  </w:num>
  <w:num w:numId="22" w16cid:durableId="1256209046">
    <w:abstractNumId w:val="26"/>
  </w:num>
  <w:num w:numId="23" w16cid:durableId="373388932">
    <w:abstractNumId w:val="27"/>
  </w:num>
  <w:num w:numId="24" w16cid:durableId="268439668">
    <w:abstractNumId w:val="0"/>
  </w:num>
  <w:num w:numId="25" w16cid:durableId="1990211668">
    <w:abstractNumId w:val="30"/>
  </w:num>
  <w:num w:numId="26" w16cid:durableId="936521190">
    <w:abstractNumId w:val="6"/>
  </w:num>
  <w:num w:numId="27" w16cid:durableId="2056389321">
    <w:abstractNumId w:val="12"/>
  </w:num>
  <w:num w:numId="28" w16cid:durableId="1301155993">
    <w:abstractNumId w:val="15"/>
  </w:num>
  <w:num w:numId="29" w16cid:durableId="738527008">
    <w:abstractNumId w:val="5"/>
  </w:num>
  <w:num w:numId="30" w16cid:durableId="1638299913">
    <w:abstractNumId w:val="17"/>
  </w:num>
  <w:num w:numId="31" w16cid:durableId="1194920238">
    <w:abstractNumId w:val="18"/>
  </w:num>
  <w:num w:numId="32" w16cid:durableId="1448503533">
    <w:abstractNumId w:val="23"/>
  </w:num>
  <w:num w:numId="33" w16cid:durableId="487522634">
    <w:abstractNumId w:val="31"/>
  </w:num>
  <w:num w:numId="34" w16cid:durableId="675111538">
    <w:abstractNumId w:val="24"/>
  </w:num>
  <w:num w:numId="35" w16cid:durableId="1251084386">
    <w:abstractNumId w:val="22"/>
  </w:num>
  <w:num w:numId="36" w16cid:durableId="173426621">
    <w:abstractNumId w:val="21"/>
  </w:num>
  <w:num w:numId="37" w16cid:durableId="1916745336">
    <w:abstractNumId w:val="10"/>
  </w:num>
  <w:num w:numId="38" w16cid:durableId="578757541">
    <w:abstractNumId w:val="29"/>
  </w:num>
  <w:num w:numId="39" w16cid:durableId="6472439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DF"/>
    <w:rsid w:val="000243A6"/>
    <w:rsid w:val="00032157"/>
    <w:rsid w:val="000327DC"/>
    <w:rsid w:val="00047397"/>
    <w:rsid w:val="000A245C"/>
    <w:rsid w:val="000B503F"/>
    <w:rsid w:val="000C5E0D"/>
    <w:rsid w:val="000D7DA0"/>
    <w:rsid w:val="000E79A4"/>
    <w:rsid w:val="00116403"/>
    <w:rsid w:val="00120E5F"/>
    <w:rsid w:val="00133C51"/>
    <w:rsid w:val="0014241B"/>
    <w:rsid w:val="00165FC7"/>
    <w:rsid w:val="00175E96"/>
    <w:rsid w:val="001A6B86"/>
    <w:rsid w:val="001B1149"/>
    <w:rsid w:val="001B55EE"/>
    <w:rsid w:val="001C3113"/>
    <w:rsid w:val="001E2D83"/>
    <w:rsid w:val="001E7A50"/>
    <w:rsid w:val="001F7398"/>
    <w:rsid w:val="002379B7"/>
    <w:rsid w:val="00266907"/>
    <w:rsid w:val="002732EC"/>
    <w:rsid w:val="0029217A"/>
    <w:rsid w:val="002C0811"/>
    <w:rsid w:val="002C0C70"/>
    <w:rsid w:val="002C3D15"/>
    <w:rsid w:val="002D3E0C"/>
    <w:rsid w:val="002F1513"/>
    <w:rsid w:val="0033010B"/>
    <w:rsid w:val="00353B9C"/>
    <w:rsid w:val="003753A0"/>
    <w:rsid w:val="0039658A"/>
    <w:rsid w:val="003B0BAE"/>
    <w:rsid w:val="003B581D"/>
    <w:rsid w:val="003D2EEC"/>
    <w:rsid w:val="003F6116"/>
    <w:rsid w:val="004003C6"/>
    <w:rsid w:val="00400D38"/>
    <w:rsid w:val="00434667"/>
    <w:rsid w:val="00440E63"/>
    <w:rsid w:val="00455243"/>
    <w:rsid w:val="00482F69"/>
    <w:rsid w:val="004928AC"/>
    <w:rsid w:val="004A4C86"/>
    <w:rsid w:val="004A74B0"/>
    <w:rsid w:val="004D1DBF"/>
    <w:rsid w:val="004D2E9C"/>
    <w:rsid w:val="004F5CB2"/>
    <w:rsid w:val="00516B59"/>
    <w:rsid w:val="0053193B"/>
    <w:rsid w:val="00541C6C"/>
    <w:rsid w:val="005550A7"/>
    <w:rsid w:val="00575B04"/>
    <w:rsid w:val="00582D12"/>
    <w:rsid w:val="00591514"/>
    <w:rsid w:val="005C17C0"/>
    <w:rsid w:val="005D2201"/>
    <w:rsid w:val="005E4684"/>
    <w:rsid w:val="00620C5E"/>
    <w:rsid w:val="006249FB"/>
    <w:rsid w:val="006303F3"/>
    <w:rsid w:val="006359A0"/>
    <w:rsid w:val="00646D9F"/>
    <w:rsid w:val="00653583"/>
    <w:rsid w:val="00694AB8"/>
    <w:rsid w:val="006A1904"/>
    <w:rsid w:val="006A6D24"/>
    <w:rsid w:val="006C5549"/>
    <w:rsid w:val="006E2902"/>
    <w:rsid w:val="006F32AD"/>
    <w:rsid w:val="00773CD4"/>
    <w:rsid w:val="007825FD"/>
    <w:rsid w:val="00792C78"/>
    <w:rsid w:val="007A59EE"/>
    <w:rsid w:val="007A72C9"/>
    <w:rsid w:val="007A79A3"/>
    <w:rsid w:val="007F6BA2"/>
    <w:rsid w:val="00817A4E"/>
    <w:rsid w:val="008279DE"/>
    <w:rsid w:val="0085017B"/>
    <w:rsid w:val="0085075F"/>
    <w:rsid w:val="0089540E"/>
    <w:rsid w:val="008A1612"/>
    <w:rsid w:val="008B04FF"/>
    <w:rsid w:val="008B4B61"/>
    <w:rsid w:val="008C3E89"/>
    <w:rsid w:val="008D07DF"/>
    <w:rsid w:val="008D6572"/>
    <w:rsid w:val="008E12ED"/>
    <w:rsid w:val="008E6B9B"/>
    <w:rsid w:val="00910FBC"/>
    <w:rsid w:val="0092173B"/>
    <w:rsid w:val="009244A6"/>
    <w:rsid w:val="00933E11"/>
    <w:rsid w:val="009417E0"/>
    <w:rsid w:val="00951BE8"/>
    <w:rsid w:val="00961857"/>
    <w:rsid w:val="00975BF2"/>
    <w:rsid w:val="009812F4"/>
    <w:rsid w:val="00986CB9"/>
    <w:rsid w:val="00991693"/>
    <w:rsid w:val="009B4291"/>
    <w:rsid w:val="009B4363"/>
    <w:rsid w:val="009B5F57"/>
    <w:rsid w:val="009F04FC"/>
    <w:rsid w:val="00A0148E"/>
    <w:rsid w:val="00A03D1A"/>
    <w:rsid w:val="00A30034"/>
    <w:rsid w:val="00A30046"/>
    <w:rsid w:val="00A51B86"/>
    <w:rsid w:val="00A5340B"/>
    <w:rsid w:val="00A63A47"/>
    <w:rsid w:val="00A70C3C"/>
    <w:rsid w:val="00AD7BF8"/>
    <w:rsid w:val="00AE22E8"/>
    <w:rsid w:val="00B14295"/>
    <w:rsid w:val="00B15D96"/>
    <w:rsid w:val="00B1668E"/>
    <w:rsid w:val="00B336C6"/>
    <w:rsid w:val="00B47493"/>
    <w:rsid w:val="00B653B7"/>
    <w:rsid w:val="00BA47F5"/>
    <w:rsid w:val="00BB216E"/>
    <w:rsid w:val="00BC7D2B"/>
    <w:rsid w:val="00BD0FD7"/>
    <w:rsid w:val="00BD7BBB"/>
    <w:rsid w:val="00BF5FDC"/>
    <w:rsid w:val="00C01A9E"/>
    <w:rsid w:val="00C03B82"/>
    <w:rsid w:val="00C167D2"/>
    <w:rsid w:val="00C3386F"/>
    <w:rsid w:val="00C433DC"/>
    <w:rsid w:val="00C6303C"/>
    <w:rsid w:val="00C721D5"/>
    <w:rsid w:val="00C736C7"/>
    <w:rsid w:val="00C90B1B"/>
    <w:rsid w:val="00CA669E"/>
    <w:rsid w:val="00CC5CCA"/>
    <w:rsid w:val="00CD2F49"/>
    <w:rsid w:val="00CD720C"/>
    <w:rsid w:val="00CE12F4"/>
    <w:rsid w:val="00D66096"/>
    <w:rsid w:val="00D846F0"/>
    <w:rsid w:val="00DA44B7"/>
    <w:rsid w:val="00DA6123"/>
    <w:rsid w:val="00DC742A"/>
    <w:rsid w:val="00E11DCA"/>
    <w:rsid w:val="00E159F2"/>
    <w:rsid w:val="00E240DD"/>
    <w:rsid w:val="00E440AB"/>
    <w:rsid w:val="00E76044"/>
    <w:rsid w:val="00E934C0"/>
    <w:rsid w:val="00E937AA"/>
    <w:rsid w:val="00E961E9"/>
    <w:rsid w:val="00E96A59"/>
    <w:rsid w:val="00E97FA7"/>
    <w:rsid w:val="00EA2645"/>
    <w:rsid w:val="00EB4E67"/>
    <w:rsid w:val="00ED0C2E"/>
    <w:rsid w:val="00EE0A44"/>
    <w:rsid w:val="00EE2EBF"/>
    <w:rsid w:val="00EF60CB"/>
    <w:rsid w:val="00F05497"/>
    <w:rsid w:val="00F23BDB"/>
    <w:rsid w:val="00F3543F"/>
    <w:rsid w:val="00F557F0"/>
    <w:rsid w:val="00F55C23"/>
    <w:rsid w:val="00F8000F"/>
    <w:rsid w:val="00F82C98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6C6D"/>
  <w15:docId w15:val="{196B245B-098E-48D3-8674-8354F41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2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2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F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668E"/>
  </w:style>
  <w:style w:type="character" w:styleId="a7">
    <w:name w:val="Emphasis"/>
    <w:basedOn w:val="a0"/>
    <w:uiPriority w:val="20"/>
    <w:qFormat/>
    <w:rsid w:val="00B1668E"/>
    <w:rPr>
      <w:i/>
      <w:iCs/>
    </w:rPr>
  </w:style>
  <w:style w:type="character" w:styleId="a8">
    <w:name w:val="Strong"/>
    <w:basedOn w:val="a0"/>
    <w:uiPriority w:val="22"/>
    <w:qFormat/>
    <w:rsid w:val="00B166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4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B6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4667"/>
    <w:pPr>
      <w:ind w:left="720"/>
      <w:contextualSpacing/>
    </w:pPr>
  </w:style>
  <w:style w:type="paragraph" w:styleId="ac">
    <w:name w:val="No Spacing"/>
    <w:uiPriority w:val="1"/>
    <w:qFormat/>
    <w:rsid w:val="004D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732EC"/>
  </w:style>
  <w:style w:type="paragraph" w:styleId="ae">
    <w:name w:val="Normal (Web)"/>
    <w:basedOn w:val="a"/>
    <w:uiPriority w:val="99"/>
    <w:unhideWhenUsed/>
    <w:rsid w:val="00BA47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A47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A6B8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1A6B86"/>
    <w:pPr>
      <w:spacing w:line="40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EA26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C5E"/>
    <w:pPr>
      <w:spacing w:line="3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DA6123"/>
    <w:pPr>
      <w:widowControl/>
      <w:autoSpaceDE/>
      <w:autoSpaceDN/>
      <w:adjustRightInd/>
      <w:spacing w:after="120"/>
      <w:ind w:firstLine="425"/>
      <w:jc w:val="both"/>
    </w:pPr>
    <w:rPr>
      <w:rFonts w:ascii="Verdana" w:hAnsi="Verdana" w:cs="Times New Roman"/>
      <w:sz w:val="18"/>
    </w:rPr>
  </w:style>
  <w:style w:type="character" w:customStyle="1" w:styleId="af1">
    <w:name w:val="Основной текст с отступом Знак"/>
    <w:basedOn w:val="a0"/>
    <w:link w:val="af0"/>
    <w:rsid w:val="00DA6123"/>
    <w:rPr>
      <w:rFonts w:ascii="Verdana" w:eastAsia="Times New Roman" w:hAnsi="Verdana" w:cs="Times New Roman"/>
      <w:sz w:val="18"/>
      <w:szCs w:val="20"/>
      <w:lang w:eastAsia="ru-RU"/>
    </w:rPr>
  </w:style>
  <w:style w:type="character" w:customStyle="1" w:styleId="text1">
    <w:name w:val="text1"/>
    <w:rsid w:val="00DA6123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AlmaDastanovna</cp:lastModifiedBy>
  <cp:revision>45</cp:revision>
  <cp:lastPrinted>2025-05-22T07:47:00Z</cp:lastPrinted>
  <dcterms:created xsi:type="dcterms:W3CDTF">2016-11-09T09:16:00Z</dcterms:created>
  <dcterms:modified xsi:type="dcterms:W3CDTF">2025-05-22T07:48:00Z</dcterms:modified>
</cp:coreProperties>
</file>