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02CD4" w14:textId="77777777" w:rsidR="009C7CF0" w:rsidRPr="00916674" w:rsidRDefault="009C7CF0" w:rsidP="009C7CF0">
      <w:pPr>
        <w:spacing w:after="0"/>
        <w:ind w:left="2124" w:firstLine="708"/>
        <w:jc w:val="center"/>
        <w:rPr>
          <w:rFonts w:hAnsi="Times New Roman" w:cs="Times New Roman"/>
          <w:i/>
          <w:iCs/>
          <w:color w:val="000000"/>
          <w:sz w:val="28"/>
          <w:szCs w:val="28"/>
          <w:lang w:val="ru-RU"/>
        </w:rPr>
      </w:pPr>
      <w:r>
        <w:rPr>
          <w:rFonts w:hAnsi="Times New Roman" w:cs="Times New Roman"/>
          <w:b/>
          <w:bCs/>
          <w:i/>
          <w:iCs/>
          <w:color w:val="000000"/>
          <w:sz w:val="28"/>
          <w:szCs w:val="28"/>
          <w:lang w:val="ru-RU"/>
        </w:rPr>
        <w:t xml:space="preserve">       </w:t>
      </w:r>
      <w:r w:rsidRPr="00916674">
        <w:rPr>
          <w:rFonts w:hAnsi="Times New Roman" w:cs="Times New Roman"/>
          <w:b/>
          <w:bCs/>
          <w:i/>
          <w:iCs/>
          <w:color w:val="000000"/>
          <w:sz w:val="28"/>
          <w:szCs w:val="28"/>
          <w:lang w:val="ru-RU"/>
        </w:rPr>
        <w:t>Приложение</w:t>
      </w:r>
      <w:r w:rsidRPr="00916674">
        <w:rPr>
          <w:rFonts w:hAnsi="Times New Roman" w:cs="Times New Roman"/>
          <w:b/>
          <w:bCs/>
          <w:i/>
          <w:iCs/>
          <w:color w:val="000000"/>
          <w:sz w:val="28"/>
          <w:szCs w:val="28"/>
          <w:lang w:val="ru-RU"/>
        </w:rPr>
        <w:t xml:space="preserve"> </w:t>
      </w:r>
      <w:r w:rsidRPr="00D30906">
        <w:rPr>
          <w:b/>
          <w:bCs/>
          <w:i/>
          <w:iCs/>
          <w:color w:val="000000"/>
          <w:szCs w:val="28"/>
          <w:lang w:val="ru-RU"/>
        </w:rPr>
        <w:t xml:space="preserve">№ </w:t>
      </w:r>
      <w:r>
        <w:rPr>
          <w:rFonts w:hAnsi="Times New Roman" w:cs="Times New Roman"/>
          <w:b/>
          <w:bCs/>
          <w:i/>
          <w:iCs/>
          <w:color w:val="000000"/>
          <w:sz w:val="28"/>
          <w:szCs w:val="28"/>
          <w:lang w:val="ru-RU"/>
        </w:rPr>
        <w:t>1</w:t>
      </w:r>
    </w:p>
    <w:p w14:paraId="54247E58" w14:textId="77777777" w:rsidR="009C7CF0" w:rsidRDefault="009C7CF0" w:rsidP="009C7CF0">
      <w:pPr>
        <w:spacing w:before="0" w:beforeAutospacing="0" w:after="0" w:afterAutospacing="0"/>
        <w:ind w:left="1440" w:firstLine="720"/>
        <w:jc w:val="right"/>
        <w:rPr>
          <w:rFonts w:hAnsi="Times New Roman" w:cs="Times New Roman"/>
          <w:b/>
          <w:bCs/>
          <w:color w:val="000000"/>
          <w:sz w:val="28"/>
          <w:szCs w:val="28"/>
          <w:lang w:val="ru-RU"/>
        </w:rPr>
      </w:pPr>
      <w:r>
        <w:rPr>
          <w:rFonts w:hAnsi="Times New Roman" w:cs="Times New Roman"/>
          <w:b/>
          <w:bCs/>
          <w:color w:val="000000"/>
          <w:sz w:val="28"/>
          <w:szCs w:val="28"/>
          <w:lang w:val="ru-RU"/>
        </w:rPr>
        <w:t xml:space="preserve">    </w:t>
      </w:r>
    </w:p>
    <w:p w14:paraId="170FD671" w14:textId="446680F3" w:rsidR="009C7CF0" w:rsidRPr="009C7CF0" w:rsidRDefault="009C7CF0" w:rsidP="009C7CF0">
      <w:pPr>
        <w:spacing w:before="0" w:beforeAutospacing="0" w:after="0" w:afterAutospacing="0"/>
        <w:ind w:left="1440" w:firstLine="720"/>
        <w:jc w:val="center"/>
        <w:rPr>
          <w:rFonts w:ascii="Times New Roman" w:hAnsi="Times New Roman" w:cs="Times New Roman"/>
          <w:b/>
          <w:bCs/>
          <w:color w:val="000000"/>
          <w:sz w:val="28"/>
          <w:szCs w:val="28"/>
          <w:lang w:val="ru-RU"/>
        </w:rPr>
      </w:pPr>
      <w:r w:rsidRPr="009C7CF0">
        <w:rPr>
          <w:rFonts w:ascii="Times New Roman" w:hAnsi="Times New Roman" w:cs="Times New Roman"/>
          <w:b/>
          <w:bCs/>
          <w:color w:val="000000"/>
          <w:sz w:val="28"/>
          <w:szCs w:val="28"/>
          <w:lang w:val="ru-RU"/>
        </w:rPr>
        <w:t xml:space="preserve">  </w:t>
      </w:r>
      <w:r>
        <w:rPr>
          <w:rFonts w:ascii="Times New Roman" w:hAnsi="Times New Roman" w:cs="Times New Roman"/>
          <w:b/>
          <w:bCs/>
          <w:color w:val="000000"/>
          <w:sz w:val="28"/>
          <w:szCs w:val="28"/>
          <w:lang w:val="ru-RU"/>
        </w:rPr>
        <w:t xml:space="preserve">      </w:t>
      </w:r>
      <w:r w:rsidRPr="009C7CF0">
        <w:rPr>
          <w:rFonts w:ascii="Times New Roman" w:hAnsi="Times New Roman" w:cs="Times New Roman"/>
          <w:b/>
          <w:bCs/>
          <w:color w:val="000000"/>
          <w:sz w:val="28"/>
          <w:szCs w:val="28"/>
          <w:lang w:val="ru-RU"/>
        </w:rPr>
        <w:t xml:space="preserve"> Утверждено</w:t>
      </w:r>
    </w:p>
    <w:p w14:paraId="55A26E63" w14:textId="77777777" w:rsidR="009C7CF0" w:rsidRPr="009C7CF0" w:rsidRDefault="009C7CF0" w:rsidP="009C7CF0">
      <w:pPr>
        <w:spacing w:before="0" w:beforeAutospacing="0" w:after="0" w:afterAutospacing="0"/>
        <w:jc w:val="center"/>
        <w:rPr>
          <w:rFonts w:ascii="Times New Roman" w:hAnsi="Times New Roman" w:cs="Times New Roman"/>
          <w:sz w:val="28"/>
          <w:szCs w:val="28"/>
          <w:lang w:val="ru-RU"/>
        </w:rPr>
      </w:pPr>
      <w:r w:rsidRPr="009C7CF0">
        <w:rPr>
          <w:rFonts w:ascii="Times New Roman" w:hAnsi="Times New Roman" w:cs="Times New Roman"/>
          <w:sz w:val="28"/>
          <w:szCs w:val="28"/>
          <w:lang w:val="ru-RU"/>
        </w:rPr>
        <w:t xml:space="preserve">                                                                              приказом директора Жамбылского</w:t>
      </w:r>
    </w:p>
    <w:p w14:paraId="5371B4CA" w14:textId="77777777" w:rsidR="009C7CF0" w:rsidRPr="009C7CF0" w:rsidRDefault="009C7CF0" w:rsidP="009C7CF0">
      <w:pPr>
        <w:spacing w:before="0" w:beforeAutospacing="0" w:after="0" w:afterAutospacing="0"/>
        <w:jc w:val="center"/>
        <w:rPr>
          <w:rFonts w:ascii="Times New Roman" w:hAnsi="Times New Roman" w:cs="Times New Roman"/>
          <w:sz w:val="28"/>
          <w:szCs w:val="28"/>
          <w:lang w:val="ru-RU"/>
        </w:rPr>
      </w:pPr>
      <w:r w:rsidRPr="009C7CF0">
        <w:rPr>
          <w:rFonts w:ascii="Times New Roman" w:hAnsi="Times New Roman" w:cs="Times New Roman"/>
          <w:sz w:val="28"/>
          <w:szCs w:val="28"/>
          <w:lang w:val="ru-RU"/>
        </w:rPr>
        <w:t xml:space="preserve">                                                             областного центра крови</w:t>
      </w:r>
    </w:p>
    <w:p w14:paraId="4C3187A4" w14:textId="77777777" w:rsidR="009C7CF0" w:rsidRPr="009C7CF0" w:rsidRDefault="009C7CF0" w:rsidP="009C7CF0">
      <w:pPr>
        <w:spacing w:before="0" w:beforeAutospacing="0" w:after="0" w:afterAutospacing="0"/>
        <w:jc w:val="center"/>
        <w:rPr>
          <w:rFonts w:ascii="Times New Roman" w:hAnsi="Times New Roman" w:cs="Times New Roman"/>
          <w:sz w:val="28"/>
          <w:szCs w:val="28"/>
          <w:lang w:val="kk-KZ"/>
        </w:rPr>
      </w:pPr>
      <w:r w:rsidRPr="009C7CF0">
        <w:rPr>
          <w:rFonts w:ascii="Times New Roman" w:hAnsi="Times New Roman" w:cs="Times New Roman"/>
          <w:sz w:val="28"/>
          <w:szCs w:val="28"/>
          <w:lang w:val="ru-RU"/>
        </w:rPr>
        <w:t xml:space="preserve">                                                                  от 20.07.2026 года № 138-</w:t>
      </w:r>
      <w:r w:rsidRPr="009C7CF0">
        <w:rPr>
          <w:rFonts w:ascii="Times New Roman" w:hAnsi="Times New Roman" w:cs="Times New Roman"/>
          <w:sz w:val="28"/>
          <w:szCs w:val="28"/>
          <w:lang w:val="kk-KZ"/>
        </w:rPr>
        <w:t>Ө</w:t>
      </w:r>
    </w:p>
    <w:p w14:paraId="232D8BC0" w14:textId="77777777" w:rsidR="009C7CF0" w:rsidRPr="009C7CF0" w:rsidRDefault="009C7CF0" w:rsidP="009C7CF0">
      <w:pPr>
        <w:spacing w:before="0" w:beforeAutospacing="0" w:after="0" w:afterAutospacing="0"/>
        <w:jc w:val="center"/>
        <w:rPr>
          <w:rFonts w:ascii="Times New Roman" w:hAnsi="Times New Roman" w:cs="Times New Roman"/>
          <w:sz w:val="28"/>
          <w:szCs w:val="28"/>
          <w:lang w:val="kk-KZ"/>
        </w:rPr>
      </w:pPr>
    </w:p>
    <w:p w14:paraId="2557112E" w14:textId="77777777" w:rsidR="009C7CF0" w:rsidRDefault="009C7CF0" w:rsidP="009C7CF0">
      <w:pPr>
        <w:spacing w:before="0" w:beforeAutospacing="0" w:after="0" w:afterAutospacing="0"/>
        <w:jc w:val="center"/>
        <w:rPr>
          <w:sz w:val="28"/>
          <w:szCs w:val="28"/>
          <w:lang w:val="kk-KZ"/>
        </w:rPr>
      </w:pPr>
    </w:p>
    <w:p w14:paraId="183ACFAE" w14:textId="77777777" w:rsidR="009C7CF0" w:rsidRPr="002A2D41" w:rsidRDefault="009C7CF0" w:rsidP="009C7CF0">
      <w:pPr>
        <w:spacing w:before="0" w:beforeAutospacing="0" w:after="0" w:afterAutospacing="0"/>
        <w:jc w:val="center"/>
        <w:rPr>
          <w:rFonts w:hAnsi="Times New Roman" w:cs="Times New Roman"/>
          <w:color w:val="000000"/>
          <w:sz w:val="28"/>
          <w:szCs w:val="28"/>
          <w:lang w:val="ru-RU"/>
        </w:rPr>
      </w:pPr>
      <w:r w:rsidRPr="002A2D41">
        <w:rPr>
          <w:rFonts w:hAnsi="Times New Roman" w:cs="Times New Roman"/>
          <w:b/>
          <w:bCs/>
          <w:color w:val="000000"/>
          <w:sz w:val="28"/>
          <w:szCs w:val="28"/>
          <w:lang w:val="ru-RU"/>
        </w:rPr>
        <w:t>ПОЛОЖЕНИЕ</w:t>
      </w:r>
    </w:p>
    <w:p w14:paraId="233E0201" w14:textId="77777777" w:rsidR="009C7CF0" w:rsidRPr="00C56E0E" w:rsidRDefault="009C7CF0" w:rsidP="009C7CF0">
      <w:pPr>
        <w:spacing w:before="0" w:beforeAutospacing="0" w:after="0" w:afterAutospacing="0"/>
        <w:jc w:val="center"/>
        <w:rPr>
          <w:rFonts w:hAnsi="Times New Roman" w:cs="Times New Roman"/>
          <w:b/>
          <w:bCs/>
          <w:color w:val="000000"/>
          <w:sz w:val="28"/>
          <w:szCs w:val="28"/>
          <w:lang w:val="ru-RU"/>
        </w:rPr>
      </w:pPr>
      <w:r w:rsidRPr="00C56E0E">
        <w:rPr>
          <w:rFonts w:hAnsi="Times New Roman" w:cs="Times New Roman"/>
          <w:b/>
          <w:bCs/>
          <w:color w:val="000000"/>
          <w:sz w:val="28"/>
          <w:szCs w:val="28"/>
          <w:lang w:val="ru-RU"/>
        </w:rPr>
        <w:t>о</w:t>
      </w:r>
      <w:r w:rsidRPr="00C56E0E">
        <w:rPr>
          <w:rFonts w:hAnsi="Times New Roman" w:cs="Times New Roman"/>
          <w:b/>
          <w:bCs/>
          <w:color w:val="000000"/>
          <w:sz w:val="28"/>
          <w:szCs w:val="28"/>
        </w:rPr>
        <w:t> </w:t>
      </w:r>
      <w:r w:rsidRPr="00C56E0E">
        <w:rPr>
          <w:rFonts w:hAnsi="Times New Roman" w:cs="Times New Roman"/>
          <w:b/>
          <w:bCs/>
          <w:color w:val="000000"/>
          <w:sz w:val="28"/>
          <w:szCs w:val="28"/>
          <w:lang w:val="ru-RU"/>
        </w:rPr>
        <w:t>сборе</w:t>
      </w:r>
      <w:r w:rsidRPr="00C56E0E">
        <w:rPr>
          <w:rFonts w:hAnsi="Times New Roman" w:cs="Times New Roman"/>
          <w:b/>
          <w:bCs/>
          <w:color w:val="000000"/>
          <w:sz w:val="28"/>
          <w:szCs w:val="28"/>
          <w:lang w:val="ru-RU"/>
        </w:rPr>
        <w:t xml:space="preserve">, </w:t>
      </w:r>
      <w:r w:rsidRPr="00C56E0E">
        <w:rPr>
          <w:rFonts w:hAnsi="Times New Roman" w:cs="Times New Roman"/>
          <w:b/>
          <w:bCs/>
          <w:color w:val="000000"/>
          <w:sz w:val="28"/>
          <w:szCs w:val="28"/>
          <w:lang w:val="ru-RU"/>
        </w:rPr>
        <w:t>обработке</w:t>
      </w:r>
      <w:r w:rsidRPr="00C56E0E">
        <w:rPr>
          <w:rFonts w:hAnsi="Times New Roman" w:cs="Times New Roman"/>
          <w:b/>
          <w:bCs/>
          <w:color w:val="000000"/>
          <w:sz w:val="28"/>
          <w:szCs w:val="28"/>
          <w:lang w:val="ru-RU"/>
        </w:rPr>
        <w:t xml:space="preserve"> </w:t>
      </w:r>
      <w:r w:rsidRPr="00C56E0E">
        <w:rPr>
          <w:rFonts w:hAnsi="Times New Roman" w:cs="Times New Roman"/>
          <w:b/>
          <w:bCs/>
          <w:color w:val="000000"/>
          <w:sz w:val="28"/>
          <w:szCs w:val="28"/>
          <w:lang w:val="ru-RU"/>
        </w:rPr>
        <w:t>и</w:t>
      </w:r>
      <w:r w:rsidRPr="00C56E0E">
        <w:rPr>
          <w:rFonts w:hAnsi="Times New Roman" w:cs="Times New Roman"/>
          <w:b/>
          <w:bCs/>
          <w:color w:val="000000"/>
          <w:sz w:val="28"/>
          <w:szCs w:val="28"/>
        </w:rPr>
        <w:t> </w:t>
      </w:r>
      <w:r w:rsidRPr="00C56E0E">
        <w:rPr>
          <w:rFonts w:hAnsi="Times New Roman" w:cs="Times New Roman"/>
          <w:b/>
          <w:bCs/>
          <w:color w:val="000000"/>
          <w:sz w:val="28"/>
          <w:szCs w:val="28"/>
          <w:lang w:val="ru-RU"/>
        </w:rPr>
        <w:t>защите</w:t>
      </w:r>
      <w:r w:rsidRPr="00C56E0E">
        <w:rPr>
          <w:rFonts w:hAnsi="Times New Roman" w:cs="Times New Roman"/>
          <w:b/>
          <w:bCs/>
          <w:color w:val="000000"/>
          <w:sz w:val="28"/>
          <w:szCs w:val="28"/>
          <w:lang w:val="ru-RU"/>
        </w:rPr>
        <w:t xml:space="preserve"> </w:t>
      </w:r>
      <w:r w:rsidRPr="00C56E0E">
        <w:rPr>
          <w:rFonts w:hAnsi="Times New Roman" w:cs="Times New Roman"/>
          <w:b/>
          <w:bCs/>
          <w:color w:val="000000"/>
          <w:sz w:val="28"/>
          <w:szCs w:val="28"/>
          <w:lang w:val="ru-RU"/>
        </w:rPr>
        <w:t>персональных</w:t>
      </w:r>
      <w:r w:rsidRPr="00C56E0E">
        <w:rPr>
          <w:rFonts w:hAnsi="Times New Roman" w:cs="Times New Roman"/>
          <w:b/>
          <w:bCs/>
          <w:color w:val="000000"/>
          <w:sz w:val="28"/>
          <w:szCs w:val="28"/>
          <w:lang w:val="ru-RU"/>
        </w:rPr>
        <w:t xml:space="preserve"> </w:t>
      </w:r>
      <w:r w:rsidRPr="00C56E0E">
        <w:rPr>
          <w:rFonts w:hAnsi="Times New Roman" w:cs="Times New Roman"/>
          <w:b/>
          <w:bCs/>
          <w:color w:val="000000"/>
          <w:sz w:val="28"/>
          <w:szCs w:val="28"/>
          <w:lang w:val="ru-RU"/>
        </w:rPr>
        <w:t>данных</w:t>
      </w:r>
      <w:r w:rsidRPr="00C56E0E">
        <w:rPr>
          <w:rFonts w:hAnsi="Times New Roman" w:cs="Times New Roman"/>
          <w:b/>
          <w:bCs/>
          <w:color w:val="000000"/>
          <w:sz w:val="28"/>
          <w:szCs w:val="28"/>
          <w:lang w:val="ru-RU"/>
        </w:rPr>
        <w:t xml:space="preserve"> </w:t>
      </w:r>
      <w:r w:rsidRPr="00C56E0E">
        <w:rPr>
          <w:rFonts w:hAnsi="Times New Roman" w:cs="Times New Roman"/>
          <w:b/>
          <w:bCs/>
          <w:color w:val="000000"/>
          <w:sz w:val="28"/>
          <w:szCs w:val="28"/>
          <w:lang w:val="ru-RU"/>
        </w:rPr>
        <w:t>работников</w:t>
      </w:r>
    </w:p>
    <w:p w14:paraId="1CDFB842" w14:textId="77777777" w:rsidR="009C7CF0" w:rsidRPr="00C56E0E" w:rsidRDefault="009C7CF0" w:rsidP="009C7CF0">
      <w:pPr>
        <w:spacing w:before="0" w:beforeAutospacing="0" w:after="0" w:afterAutospacing="0"/>
        <w:jc w:val="center"/>
        <w:rPr>
          <w:rFonts w:hAnsi="Times New Roman" w:cs="Times New Roman"/>
          <w:b/>
          <w:bCs/>
          <w:color w:val="000000"/>
          <w:sz w:val="28"/>
          <w:szCs w:val="28"/>
          <w:lang w:val="ru-RU"/>
        </w:rPr>
      </w:pPr>
      <w:r w:rsidRPr="00C56E0E">
        <w:rPr>
          <w:rFonts w:hAnsi="Times New Roman" w:cs="Times New Roman"/>
          <w:b/>
          <w:bCs/>
          <w:color w:val="000000"/>
          <w:sz w:val="28"/>
          <w:szCs w:val="28"/>
          <w:lang w:val="ru-RU"/>
        </w:rPr>
        <w:t>ГКП</w:t>
      </w:r>
      <w:r w:rsidRPr="00C56E0E">
        <w:rPr>
          <w:rFonts w:hAnsi="Times New Roman" w:cs="Times New Roman"/>
          <w:b/>
          <w:bCs/>
          <w:color w:val="000000"/>
          <w:sz w:val="28"/>
          <w:szCs w:val="28"/>
          <w:lang w:val="ru-RU"/>
        </w:rPr>
        <w:t xml:space="preserve"> </w:t>
      </w:r>
      <w:r w:rsidRPr="00C56E0E">
        <w:rPr>
          <w:rFonts w:hAnsi="Times New Roman" w:cs="Times New Roman"/>
          <w:b/>
          <w:bCs/>
          <w:color w:val="000000"/>
          <w:sz w:val="28"/>
          <w:szCs w:val="28"/>
          <w:lang w:val="ru-RU"/>
        </w:rPr>
        <w:t>на</w:t>
      </w:r>
      <w:r w:rsidRPr="00C56E0E">
        <w:rPr>
          <w:rFonts w:hAnsi="Times New Roman" w:cs="Times New Roman"/>
          <w:b/>
          <w:bCs/>
          <w:color w:val="000000"/>
          <w:sz w:val="28"/>
          <w:szCs w:val="28"/>
          <w:lang w:val="ru-RU"/>
        </w:rPr>
        <w:t xml:space="preserve"> </w:t>
      </w:r>
      <w:r w:rsidRPr="00C56E0E">
        <w:rPr>
          <w:rFonts w:hAnsi="Times New Roman" w:cs="Times New Roman"/>
          <w:b/>
          <w:bCs/>
          <w:color w:val="000000"/>
          <w:sz w:val="28"/>
          <w:szCs w:val="28"/>
          <w:lang w:val="ru-RU"/>
        </w:rPr>
        <w:t>ПХВ</w:t>
      </w:r>
      <w:r w:rsidRPr="00C56E0E">
        <w:rPr>
          <w:rFonts w:hAnsi="Times New Roman" w:cs="Times New Roman"/>
          <w:b/>
          <w:bCs/>
          <w:color w:val="000000"/>
          <w:sz w:val="28"/>
          <w:szCs w:val="28"/>
          <w:lang w:val="ru-RU"/>
        </w:rPr>
        <w:t xml:space="preserve"> </w:t>
      </w:r>
      <w:r w:rsidRPr="00C56E0E">
        <w:rPr>
          <w:rFonts w:ascii="Times New Roman" w:hAnsi="Times New Roman" w:cs="Times New Roman"/>
          <w:b/>
          <w:bCs/>
          <w:color w:val="000000"/>
          <w:sz w:val="28"/>
          <w:szCs w:val="28"/>
          <w:lang w:val="ru-RU"/>
        </w:rPr>
        <w:t>«</w:t>
      </w:r>
      <w:proofErr w:type="gramStart"/>
      <w:r w:rsidRPr="00C56E0E">
        <w:rPr>
          <w:rFonts w:ascii="Times New Roman" w:hAnsi="Times New Roman" w:cs="Times New Roman"/>
          <w:b/>
          <w:bCs/>
          <w:color w:val="000000"/>
          <w:sz w:val="28"/>
          <w:szCs w:val="28"/>
          <w:lang w:val="ru-RU"/>
        </w:rPr>
        <w:t>Жамбылский  областной</w:t>
      </w:r>
      <w:proofErr w:type="gramEnd"/>
      <w:r w:rsidRPr="00C56E0E">
        <w:rPr>
          <w:rFonts w:ascii="Times New Roman" w:hAnsi="Times New Roman" w:cs="Times New Roman"/>
          <w:b/>
          <w:bCs/>
          <w:color w:val="000000"/>
          <w:sz w:val="28"/>
          <w:szCs w:val="28"/>
          <w:lang w:val="ru-RU"/>
        </w:rPr>
        <w:t xml:space="preserve"> центр крови управления здравоохранения акимата Жамбылской области»</w:t>
      </w:r>
    </w:p>
    <w:p w14:paraId="4DAC71ED" w14:textId="77777777" w:rsidR="009C7CF0" w:rsidRPr="002A2D41" w:rsidRDefault="009C7CF0" w:rsidP="009C7CF0">
      <w:pPr>
        <w:jc w:val="center"/>
        <w:rPr>
          <w:rFonts w:hAnsi="Times New Roman" w:cs="Times New Roman"/>
          <w:color w:val="000000"/>
          <w:sz w:val="24"/>
          <w:szCs w:val="24"/>
          <w:lang w:val="ru-RU"/>
        </w:rPr>
      </w:pPr>
      <w:r w:rsidRPr="002A2D41">
        <w:rPr>
          <w:rFonts w:hAnsi="Times New Roman" w:cs="Times New Roman"/>
          <w:b/>
          <w:bCs/>
          <w:color w:val="000000"/>
          <w:sz w:val="24"/>
          <w:szCs w:val="24"/>
          <w:lang w:val="ru-RU"/>
        </w:rPr>
        <w:t xml:space="preserve">1. </w:t>
      </w:r>
      <w:r w:rsidRPr="002A2D41">
        <w:rPr>
          <w:rFonts w:hAnsi="Times New Roman" w:cs="Times New Roman"/>
          <w:b/>
          <w:bCs/>
          <w:color w:val="000000"/>
          <w:sz w:val="24"/>
          <w:szCs w:val="24"/>
          <w:lang w:val="ru-RU"/>
        </w:rPr>
        <w:t>ОБЩИЕ</w:t>
      </w:r>
      <w:r w:rsidRPr="002A2D41">
        <w:rPr>
          <w:rFonts w:hAnsi="Times New Roman" w:cs="Times New Roman"/>
          <w:b/>
          <w:bCs/>
          <w:color w:val="000000"/>
          <w:sz w:val="24"/>
          <w:szCs w:val="24"/>
          <w:lang w:val="ru-RU"/>
        </w:rPr>
        <w:t xml:space="preserve"> </w:t>
      </w:r>
      <w:r w:rsidRPr="002A2D41">
        <w:rPr>
          <w:rFonts w:hAnsi="Times New Roman" w:cs="Times New Roman"/>
          <w:b/>
          <w:bCs/>
          <w:color w:val="000000"/>
          <w:sz w:val="24"/>
          <w:szCs w:val="24"/>
          <w:lang w:val="ru-RU"/>
        </w:rPr>
        <w:t>ПОЛОЖЕНИЯ</w:t>
      </w:r>
    </w:p>
    <w:p w14:paraId="6B9B628B"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 xml:space="preserve">1.Настоящим Положением устанавливается порядок сбора, обработки, хранения и использования персональных данных работников </w:t>
      </w:r>
      <w:r>
        <w:rPr>
          <w:rFonts w:ascii="Times New Roman" w:hAnsi="Times New Roman" w:cs="Times New Roman"/>
          <w:color w:val="000000"/>
          <w:sz w:val="28"/>
          <w:szCs w:val="28"/>
          <w:lang w:val="ru-RU"/>
        </w:rPr>
        <w:t>ГКП на ПХВ «</w:t>
      </w:r>
      <w:r w:rsidRPr="002A2D41">
        <w:rPr>
          <w:rFonts w:ascii="Times New Roman" w:hAnsi="Times New Roman" w:cs="Times New Roman"/>
          <w:color w:val="000000"/>
          <w:sz w:val="28"/>
          <w:szCs w:val="28"/>
          <w:lang w:val="ru-RU"/>
        </w:rPr>
        <w:t>Жамбылск</w:t>
      </w:r>
      <w:r>
        <w:rPr>
          <w:rFonts w:ascii="Times New Roman" w:hAnsi="Times New Roman" w:cs="Times New Roman"/>
          <w:color w:val="000000"/>
          <w:sz w:val="28"/>
          <w:szCs w:val="28"/>
          <w:lang w:val="ru-RU"/>
        </w:rPr>
        <w:t xml:space="preserve">ий </w:t>
      </w:r>
      <w:r w:rsidRPr="002A2D41">
        <w:rPr>
          <w:rFonts w:ascii="Times New Roman" w:hAnsi="Times New Roman" w:cs="Times New Roman"/>
          <w:color w:val="000000"/>
          <w:sz w:val="28"/>
          <w:szCs w:val="28"/>
          <w:lang w:val="ru-RU"/>
        </w:rPr>
        <w:t xml:space="preserve"> областно</w:t>
      </w:r>
      <w:r>
        <w:rPr>
          <w:rFonts w:ascii="Times New Roman" w:hAnsi="Times New Roman" w:cs="Times New Roman"/>
          <w:color w:val="000000"/>
          <w:sz w:val="28"/>
          <w:szCs w:val="28"/>
          <w:lang w:val="ru-RU"/>
        </w:rPr>
        <w:t>й</w:t>
      </w:r>
      <w:r w:rsidRPr="002A2D41">
        <w:rPr>
          <w:rFonts w:ascii="Times New Roman" w:hAnsi="Times New Roman" w:cs="Times New Roman"/>
          <w:color w:val="000000"/>
          <w:sz w:val="28"/>
          <w:szCs w:val="28"/>
          <w:lang w:val="ru-RU"/>
        </w:rPr>
        <w:t xml:space="preserve"> центр крови </w:t>
      </w:r>
      <w:r>
        <w:rPr>
          <w:rFonts w:ascii="Times New Roman" w:hAnsi="Times New Roman" w:cs="Times New Roman"/>
          <w:color w:val="000000"/>
          <w:sz w:val="28"/>
          <w:szCs w:val="28"/>
          <w:lang w:val="ru-RU"/>
        </w:rPr>
        <w:t xml:space="preserve">управления здравоохранения акимата Жамбылской области» </w:t>
      </w:r>
      <w:r w:rsidRPr="002A2D41">
        <w:rPr>
          <w:rFonts w:ascii="Times New Roman" w:hAnsi="Times New Roman" w:cs="Times New Roman"/>
          <w:color w:val="000000"/>
          <w:sz w:val="28"/>
          <w:szCs w:val="28"/>
          <w:lang w:val="ru-RU"/>
        </w:rPr>
        <w:t xml:space="preserve">(далее – </w:t>
      </w:r>
      <w:r>
        <w:rPr>
          <w:rFonts w:ascii="Times New Roman" w:hAnsi="Times New Roman" w:cs="Times New Roman"/>
          <w:color w:val="000000"/>
          <w:sz w:val="28"/>
          <w:szCs w:val="28"/>
          <w:lang w:val="ru-RU"/>
        </w:rPr>
        <w:t>Предприятие</w:t>
      </w:r>
      <w:r w:rsidRPr="002A2D41">
        <w:rPr>
          <w:rFonts w:ascii="Times New Roman" w:hAnsi="Times New Roman" w:cs="Times New Roman"/>
          <w:color w:val="000000"/>
          <w:sz w:val="28"/>
          <w:szCs w:val="28"/>
          <w:lang w:val="ru-RU"/>
        </w:rPr>
        <w:t>) с целью обеспечения гарантий по защите конфиденциальности информации в соответствии с Конституцией Республики Казахстан, Трудовым кодексом Республики Казахстан, Законом Республики Казахстан «О персональных данных и их защите» и другими нормативными правовыми актами Республики Казахстан.</w:t>
      </w:r>
    </w:p>
    <w:p w14:paraId="43205958"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2.Персональные данные работника являются конфиденциальной, строго охраняемой информацией. Режим конфиденциальности персональных данных снимается в случае обезличивания или по истечении 75-летнего срока хранения, если иное не определено законами.</w:t>
      </w:r>
    </w:p>
    <w:p w14:paraId="4B105FB5"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 xml:space="preserve">3.Положение устанавливает обязательные для работников </w:t>
      </w:r>
      <w:r>
        <w:rPr>
          <w:rFonts w:ascii="Times New Roman" w:hAnsi="Times New Roman" w:cs="Times New Roman"/>
          <w:color w:val="000000"/>
          <w:sz w:val="28"/>
          <w:szCs w:val="28"/>
          <w:lang w:val="ru-RU"/>
        </w:rPr>
        <w:t>Предприятия</w:t>
      </w:r>
      <w:r w:rsidRPr="002A2D41">
        <w:rPr>
          <w:rFonts w:ascii="Times New Roman" w:hAnsi="Times New Roman" w:cs="Times New Roman"/>
          <w:color w:val="000000"/>
          <w:sz w:val="28"/>
          <w:szCs w:val="28"/>
          <w:lang w:val="ru-RU"/>
        </w:rPr>
        <w:t xml:space="preserve"> общие требования и правила по работе со всеми видами носителей информации, содержащими персональные данные.</w:t>
      </w:r>
    </w:p>
    <w:p w14:paraId="4E347B52"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4. Действие Положения не распространяется на отношения, возникающие при:</w:t>
      </w:r>
    </w:p>
    <w:p w14:paraId="4E6BC717"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1)формировании, хранении и использовании документов Национального архивного фонда Республики Казахстан и других архивных документов, содержащих персональные данные, в соответствии с законодательством Республики Казахстан о Национальном архивном фонде и архивах;</w:t>
      </w:r>
    </w:p>
    <w:p w14:paraId="17C19014"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2)сборе, обработке и защите персональных данных, отнесённых к государственным секретам в соответствии с Законом Республики Казахстан «О государственных секретах»;</w:t>
      </w:r>
    </w:p>
    <w:p w14:paraId="77C1171E"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3) сборе, обработке и защите персональных данных в ходе разведывательной, контрразведывательной, оперативно-розыскной деятельности, а также осуществлении охранных мероприятий по обеспечению безопасности охраняемых лиц и объектов в пределах, установленных законами Республики Казахстан.</w:t>
      </w:r>
    </w:p>
    <w:p w14:paraId="45A0E185"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 xml:space="preserve">5.Положение утверждается и вводится в действие приказом директора </w:t>
      </w:r>
      <w:r>
        <w:rPr>
          <w:rFonts w:ascii="Times New Roman" w:hAnsi="Times New Roman" w:cs="Times New Roman"/>
          <w:color w:val="000000"/>
          <w:sz w:val="28"/>
          <w:szCs w:val="28"/>
          <w:lang w:val="ru-RU"/>
        </w:rPr>
        <w:t>Предприятия</w:t>
      </w:r>
      <w:r w:rsidRPr="002A2D41">
        <w:rPr>
          <w:rFonts w:ascii="Times New Roman" w:hAnsi="Times New Roman" w:cs="Times New Roman"/>
          <w:color w:val="000000"/>
          <w:sz w:val="28"/>
          <w:szCs w:val="28"/>
          <w:lang w:val="ru-RU"/>
        </w:rPr>
        <w:t xml:space="preserve"> и является обязательным для исполнения всеми работниками, имеющими доступ к персональным данным работников.</w:t>
      </w:r>
    </w:p>
    <w:p w14:paraId="47F87C77"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6. Цели настоящего Положения:</w:t>
      </w:r>
    </w:p>
    <w:p w14:paraId="22CBB035"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lastRenderedPageBreak/>
        <w:t xml:space="preserve">1) обеспечение требований защиты прав и свобод работников </w:t>
      </w:r>
      <w:r>
        <w:rPr>
          <w:rFonts w:ascii="Times New Roman" w:hAnsi="Times New Roman" w:cs="Times New Roman"/>
          <w:color w:val="000000"/>
          <w:sz w:val="28"/>
          <w:szCs w:val="28"/>
          <w:lang w:val="ru-RU"/>
        </w:rPr>
        <w:t>Предприятия</w:t>
      </w:r>
      <w:r w:rsidRPr="002A2D41">
        <w:rPr>
          <w:rFonts w:ascii="Times New Roman" w:hAnsi="Times New Roman" w:cs="Times New Roman"/>
          <w:color w:val="000000"/>
          <w:sz w:val="28"/>
          <w:szCs w:val="28"/>
          <w:lang w:val="ru-RU"/>
        </w:rPr>
        <w:t xml:space="preserve"> при обработке персональных данных, в том числе защиты прав на неприкосновенность частной жизни, личную и семейную тайну;</w:t>
      </w:r>
    </w:p>
    <w:p w14:paraId="7B33A5F6"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 исключение несанкционированных действий сотрудников Компании и любых третьих лиц при использовании и работе с персональными данными;</w:t>
      </w:r>
    </w:p>
    <w:p w14:paraId="0772BDDD"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 xml:space="preserve">3)обеспечение конфиденциальности документированной и недокументированной информации, составляющих персональные данные, и предотвращение возникновения возможной угрозы безопасности личности работников </w:t>
      </w:r>
      <w:r>
        <w:rPr>
          <w:rFonts w:ascii="Times New Roman" w:hAnsi="Times New Roman" w:cs="Times New Roman"/>
          <w:color w:val="000000"/>
          <w:sz w:val="28"/>
          <w:szCs w:val="28"/>
          <w:lang w:val="ru-RU"/>
        </w:rPr>
        <w:t>Предприятия</w:t>
      </w:r>
      <w:r w:rsidRPr="002A2D41">
        <w:rPr>
          <w:rFonts w:ascii="Times New Roman" w:hAnsi="Times New Roman" w:cs="Times New Roman"/>
          <w:color w:val="000000"/>
          <w:sz w:val="28"/>
          <w:szCs w:val="28"/>
          <w:lang w:val="ru-RU"/>
        </w:rPr>
        <w:t>;</w:t>
      </w:r>
    </w:p>
    <w:p w14:paraId="57EA858D"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 xml:space="preserve">4)защита конституционных прав граждан на личную тайну, конфиденциальность сведений, составляющих персональные данные, и предотвращение возникновения возможной угрозы безопасности личности работников </w:t>
      </w:r>
      <w:r>
        <w:rPr>
          <w:rFonts w:ascii="Times New Roman" w:hAnsi="Times New Roman" w:cs="Times New Roman"/>
          <w:color w:val="000000"/>
          <w:sz w:val="28"/>
          <w:szCs w:val="28"/>
          <w:lang w:val="ru-RU"/>
        </w:rPr>
        <w:t>Предприятия</w:t>
      </w:r>
      <w:r w:rsidRPr="002A2D41">
        <w:rPr>
          <w:rFonts w:ascii="Times New Roman" w:hAnsi="Times New Roman" w:cs="Times New Roman"/>
          <w:color w:val="000000"/>
          <w:sz w:val="28"/>
          <w:szCs w:val="28"/>
          <w:lang w:val="ru-RU"/>
        </w:rPr>
        <w:t>;</w:t>
      </w:r>
    </w:p>
    <w:p w14:paraId="5B1249E3"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 xml:space="preserve">5) исключение возможного разглашения персональных данных, составляющих служебную или иную тайну, третьим лицам вне зависимости от того, может ли такое разглашение нанести </w:t>
      </w:r>
      <w:r>
        <w:rPr>
          <w:rFonts w:ascii="Times New Roman" w:hAnsi="Times New Roman" w:cs="Times New Roman"/>
          <w:color w:val="000000"/>
          <w:sz w:val="28"/>
          <w:szCs w:val="28"/>
          <w:lang w:val="ru-RU"/>
        </w:rPr>
        <w:t>Предприятия</w:t>
      </w:r>
      <w:r w:rsidRPr="002A2D41">
        <w:rPr>
          <w:rFonts w:ascii="Times New Roman" w:hAnsi="Times New Roman" w:cs="Times New Roman"/>
          <w:color w:val="000000"/>
          <w:sz w:val="28"/>
          <w:szCs w:val="28"/>
          <w:lang w:val="ru-RU"/>
        </w:rPr>
        <w:t xml:space="preserve">, работнику </w:t>
      </w:r>
      <w:r>
        <w:rPr>
          <w:rFonts w:ascii="Times New Roman" w:hAnsi="Times New Roman" w:cs="Times New Roman"/>
          <w:color w:val="000000"/>
          <w:sz w:val="28"/>
          <w:szCs w:val="28"/>
          <w:lang w:val="ru-RU"/>
        </w:rPr>
        <w:t>Предприятия</w:t>
      </w:r>
      <w:r w:rsidRPr="002A2D41">
        <w:rPr>
          <w:rFonts w:ascii="Times New Roman" w:hAnsi="Times New Roman" w:cs="Times New Roman"/>
          <w:color w:val="000000"/>
          <w:sz w:val="28"/>
          <w:szCs w:val="28"/>
          <w:lang w:val="ru-RU"/>
        </w:rPr>
        <w:t xml:space="preserve"> ущерб (экономический, правовой или иной).</w:t>
      </w:r>
    </w:p>
    <w:p w14:paraId="67A9773C"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b/>
          <w:bCs/>
          <w:color w:val="000000"/>
          <w:sz w:val="28"/>
          <w:szCs w:val="28"/>
          <w:lang w:val="ru-RU"/>
        </w:rPr>
        <w:t>2. ТЕРМИНЫ И ОПРЕДЕЛЕНИЯ</w:t>
      </w:r>
    </w:p>
    <w:p w14:paraId="6B50169B"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7. В настоящем Положении используются следующие термины и определения:</w:t>
      </w:r>
    </w:p>
    <w:p w14:paraId="7A802207"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 биометрические данные – персональные данные, которые характеризуют физиологические и биологические особенности субъекта персональных данных, на основе которых можно установить его личность;</w:t>
      </w:r>
    </w:p>
    <w:p w14:paraId="20A67223"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 персональные данные – данные, в том числе биометрические, относящиеся к определённому или определяемому на их основании субъекту персональных данных, зафиксированные на электронном, бумажном и (или) ином материальном носителе;</w:t>
      </w:r>
    </w:p>
    <w:p w14:paraId="2C756B7A"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3) государственный сервис контроля доступа к персональным данным (далее – государственный сервис) – услуга, обеспечивающая информационное взаимодействие собственников и (или) операторов, третьих лиц с субъектом персональных данных и уполномоченным органом при доступе к персональным данным, содержащимся в объектах информатизации государственных органов и (или) государственных юридических лиц, включая получение от субъекта персональных данных согласия на сбор, обработку персональных данных или их передачу третьим лицам;</w:t>
      </w:r>
    </w:p>
    <w:p w14:paraId="2FA8FB17"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4) негосударственный сервис контроля доступа к персональным данным (далее – негосударственный сервис) – услуга, обеспечивающая информационное взаимодействие собственников и (или) операторов, третьих лиц с субъектом персональных данных при доступе к персональным данным, содержащимся в негосударственных объектах информатизации, включая получение от субъекта персональных данных согласия на сбор, обработку персональных данных или их передачу третьим лицам;</w:t>
      </w:r>
    </w:p>
    <w:p w14:paraId="00B57E0C"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5)блокирование персональных данных – действия по временному прекращению сбора, накопления, изменения, дополнения, использования, распространения, обезличивания и уничтожения персональных данных;</w:t>
      </w:r>
    </w:p>
    <w:p w14:paraId="4DB139EC"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6)накопление персональных данных – действия по систематизации персональных данных путём их внесения в базу, содержащую персональные данные;</w:t>
      </w:r>
    </w:p>
    <w:p w14:paraId="2307E8FB"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7)сбор персональных данных – действия, направленные на получение персональных данных;</w:t>
      </w:r>
    </w:p>
    <w:p w14:paraId="0181A6C0"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lastRenderedPageBreak/>
        <w:t>8) уничтожение персональных данных – действия, в результате совершения которых невозможно восстановить персональные данные;</w:t>
      </w:r>
    </w:p>
    <w:p w14:paraId="65E6C4C0"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9) обезличивание персональных данных – действия, в результате совершения которых определение принадлежности персональных данных субъекту персональных данных невозможно;</w:t>
      </w:r>
    </w:p>
    <w:p w14:paraId="6116F202"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10) база, содержащая персональные данные (далее – база), – совокупность упорядоченных персональных данных;</w:t>
      </w:r>
    </w:p>
    <w:p w14:paraId="484F307C"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11) собственник базы, содержащей персональные данные (далее – собственник), – государственный орган, физическое и (или) юридическое лицо, реализующие в соответствии с законами Республики Казахстан право владения, пользования и распоряжения базой, содержащей персональные данные</w:t>
      </w:r>
      <w:r>
        <w:rPr>
          <w:rFonts w:ascii="Times New Roman" w:hAnsi="Times New Roman" w:cs="Times New Roman"/>
          <w:color w:val="000000"/>
          <w:sz w:val="28"/>
          <w:szCs w:val="28"/>
          <w:lang w:val="ru-RU"/>
        </w:rPr>
        <w:t xml:space="preserve"> Предприятия</w:t>
      </w:r>
      <w:r w:rsidRPr="002A2D41">
        <w:rPr>
          <w:rFonts w:ascii="Times New Roman" w:hAnsi="Times New Roman" w:cs="Times New Roman"/>
          <w:color w:val="000000"/>
          <w:sz w:val="28"/>
          <w:szCs w:val="28"/>
          <w:lang w:val="ru-RU"/>
        </w:rPr>
        <w:t>;</w:t>
      </w:r>
    </w:p>
    <w:p w14:paraId="2103E542"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12) оператор базы, содержащей персональные данные (далее – оператор), – государственный орган, физическое и (или) юридическое лицо, осуществляющие сбор, обработку и защиту персональных данных, – Компания;</w:t>
      </w:r>
    </w:p>
    <w:p w14:paraId="2D7ED125"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13) защита персональных данных – комплекс мер, в том числе правовых, организационных и технических, осуществляемых в целях, установленных Законом Республики Казахстан «О персональных данных и их защите»;</w:t>
      </w:r>
    </w:p>
    <w:p w14:paraId="752A4CCF"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14) уполномоченный орган в сфере защиты персональных данных (далее – уполномоченный орган) – центральный исполнительный орган, осуществляющий руководство в сфере защиты персональных данных;</w:t>
      </w:r>
    </w:p>
    <w:p w14:paraId="72D18F44"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15) обработка персональных данных – действия, направленные на накопление, хранение, изменение, дополнение, использование, распространение, обезличивание, блокирование и уничтожение персональных данных;</w:t>
      </w:r>
    </w:p>
    <w:p w14:paraId="6C721D76"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16) использование персональных данных – действия с персональными данными, направленные на реализацию целей деятельности собственника, оператора и третьего лица;</w:t>
      </w:r>
    </w:p>
    <w:p w14:paraId="70E11826"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17) хранение персональных данных – действия по обеспечению целостности, конфиденциальности и доступности персональных данных;</w:t>
      </w:r>
    </w:p>
    <w:p w14:paraId="06685362"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18) распространение персональных данных – действия, в результате совершения которых происходит передача персональных данных, в том числе через средства массовой информации или предоставление доступа к персональным данным каким-либо иным способом;</w:t>
      </w:r>
    </w:p>
    <w:p w14:paraId="6B538787"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19) субъект персональных данных (далее – субъект) – физическое лицо, к которому относятся персональные данные;</w:t>
      </w:r>
    </w:p>
    <w:p w14:paraId="7E833755"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20) третье лицо – лицо, не являющееся субъектом, собственником и (или) оператором, но связанное с ними (ним) обстоятельствами или правоотношениями по сбору, обработке и защите персональных данных;</w:t>
      </w:r>
    </w:p>
    <w:p w14:paraId="0AEEAA4C"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21)работник – физическое лицо, состоящее в трудовых отношениях с работодателем и непосредственно выполняющее работу по трудовому договору;</w:t>
      </w:r>
    </w:p>
    <w:p w14:paraId="0107E72D"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 xml:space="preserve">22) работодатель (юридическое лицо) – </w:t>
      </w:r>
      <w:r>
        <w:rPr>
          <w:rFonts w:ascii="Times New Roman" w:hAnsi="Times New Roman" w:cs="Times New Roman"/>
          <w:color w:val="000000"/>
          <w:sz w:val="28"/>
          <w:szCs w:val="28"/>
          <w:lang w:val="ru-RU"/>
        </w:rPr>
        <w:t>Предприятия</w:t>
      </w:r>
      <w:r w:rsidRPr="002A2D41">
        <w:rPr>
          <w:rFonts w:ascii="Times New Roman" w:hAnsi="Times New Roman" w:cs="Times New Roman"/>
          <w:color w:val="000000"/>
          <w:sz w:val="28"/>
          <w:szCs w:val="28"/>
          <w:lang w:val="ru-RU"/>
        </w:rPr>
        <w:t>, с которым работник состоит в трудовых отношениях (далее – работодатель);</w:t>
      </w:r>
    </w:p>
    <w:p w14:paraId="273C5A5A"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23) уполномоченный сотрудник – работник, осуществляющий сбор, обработку и защиту персональных данных;</w:t>
      </w:r>
    </w:p>
    <w:p w14:paraId="51630098"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24)пользователь персональных данных – работник, имеющий доступ к персональным данным;</w:t>
      </w:r>
    </w:p>
    <w:p w14:paraId="5E1A9AA6"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 xml:space="preserve">25)нарушение безопасности персональных данных – нарушение защиты персональных данных, повлекшее незаконное распространение, изменение и уничтожение, несанкционированное распространение передаваемых, хранимых </w:t>
      </w:r>
      <w:r w:rsidRPr="002A2D41">
        <w:rPr>
          <w:rFonts w:ascii="Times New Roman" w:hAnsi="Times New Roman" w:cs="Times New Roman"/>
          <w:color w:val="000000"/>
          <w:sz w:val="28"/>
          <w:szCs w:val="28"/>
          <w:lang w:val="ru-RU"/>
        </w:rPr>
        <w:lastRenderedPageBreak/>
        <w:t>или иным образом обрабатываемых персональных данных или несанкционированный доступ к ним;</w:t>
      </w:r>
    </w:p>
    <w:p w14:paraId="3DABC924"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26) автоматизированная обработка персональных данных – обработка персональных данных объектом информатизации, исключающая участие собственника и (или) оператора, а также третьего лица в процессе обработки.</w:t>
      </w:r>
    </w:p>
    <w:p w14:paraId="02504711"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b/>
          <w:bCs/>
          <w:color w:val="000000"/>
          <w:sz w:val="28"/>
          <w:szCs w:val="28"/>
          <w:lang w:val="ru-RU"/>
        </w:rPr>
        <w:t>3. ПОНЯТИЕ И СОСТАВ ПЕРСОНАЛЬНЫХ ДАННЫХ РАБОТНИКА</w:t>
      </w:r>
    </w:p>
    <w:p w14:paraId="5CC31A9C"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8. Персональные данные работника – это данные, в том числе биометрические, относящиеся к определённому или определяемому на их основании работнику, зафиксированные на электронном, бумажном и (или) ином материальном носителе, которые работодатель получает от работника в связи с принятием его на работу и осуществлением им трудовой деятельности. К ним относятся также сведения о фактах, событиях и обстоятельствах жизни работника, позволяющие идентифицировать его личность.</w:t>
      </w:r>
    </w:p>
    <w:p w14:paraId="43E0BECC"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 xml:space="preserve">9.Персональные данные работников </w:t>
      </w:r>
      <w:r>
        <w:rPr>
          <w:rFonts w:ascii="Times New Roman" w:hAnsi="Times New Roman" w:cs="Times New Roman"/>
          <w:color w:val="000000"/>
          <w:sz w:val="28"/>
          <w:szCs w:val="28"/>
          <w:lang w:val="ru-RU"/>
        </w:rPr>
        <w:t>Предприятия</w:t>
      </w:r>
      <w:r w:rsidRPr="002A2D41">
        <w:rPr>
          <w:rFonts w:ascii="Times New Roman" w:hAnsi="Times New Roman" w:cs="Times New Roman"/>
          <w:color w:val="000000"/>
          <w:sz w:val="28"/>
          <w:szCs w:val="28"/>
          <w:lang w:val="ru-RU"/>
        </w:rPr>
        <w:t xml:space="preserve"> содержатся в следующих документах:</w:t>
      </w:r>
    </w:p>
    <w:p w14:paraId="200466B6"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 xml:space="preserve">1)документ, удостоверяющий личность. Таким документом может быть удостоверение личности; паспорт; свидетельство о рождении (для лиц, не достигших шестнадцатилетнего возраста); удостоверение </w:t>
      </w:r>
      <w:proofErr w:type="spellStart"/>
      <w:r w:rsidRPr="002A2D41">
        <w:rPr>
          <w:rFonts w:ascii="Times New Roman" w:hAnsi="Times New Roman" w:cs="Times New Roman"/>
          <w:color w:val="000000"/>
          <w:sz w:val="28"/>
          <w:szCs w:val="28"/>
          <w:lang w:val="ru-RU"/>
        </w:rPr>
        <w:t>кандаса</w:t>
      </w:r>
      <w:proofErr w:type="spellEnd"/>
      <w:r w:rsidRPr="002A2D41">
        <w:rPr>
          <w:rFonts w:ascii="Times New Roman" w:hAnsi="Times New Roman" w:cs="Times New Roman"/>
          <w:color w:val="000000"/>
          <w:sz w:val="28"/>
          <w:szCs w:val="28"/>
          <w:lang w:val="ru-RU"/>
        </w:rPr>
        <w:t>, выданное территориальными органами уполномоченного органа по вопросам миграции населения; вид на жительство или удостоверение лица без гражданства (для иностранцев и лиц без гражданства) либо удостоверение беженца;</w:t>
      </w:r>
    </w:p>
    <w:p w14:paraId="63E51C59"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 документ об образовании, квалификации, наличии специальных знаний или профессиональной подготовки (при заключении трудового договора на работу, требующую соответствующих знаний, умений и навыков);</w:t>
      </w:r>
    </w:p>
    <w:p w14:paraId="677D6011"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3) документ, подтверждающий трудовую деятельность (для лиц, имеющих трудовой стаж). Таким документом может быть трудовая книжка; трудовой договор с отметкой работодателя о дате и основании его прекращения; выписки из приказов о заключении и прекращения трудового договора; выписки из ведомости выдачи заработной платы работникам; архивная справка, содержащая сведения о трудовой деятельности работника;</w:t>
      </w:r>
    </w:p>
    <w:p w14:paraId="4FDB4EEE"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4)документ о прохождении предварительного медицинского освидетельствования (для лиц, обязанных проходить такое освидетельствование в соответствии с Трудовым кодексом и законодательством Республики Казахстан);</w:t>
      </w:r>
    </w:p>
    <w:p w14:paraId="2B6FE9BD"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5) справка о наличии либо отсутствии сведений о совершении уголовного правонарушения: убийства; умышленного причинения вреда здоровью; против здоровья населения и нравственности, половой неприкосновенности; экстремистские или террористические преступления; торговля людьми (требуется при заключении трудового договора в сфере образования, воспитания, организации отдыха и оздоровления, физической культуры и спорта, медицинского обеспечения, оказания социальных услуг, культуры и искусства с участием несовершеннолетних);</w:t>
      </w:r>
    </w:p>
    <w:p w14:paraId="7F66B300"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6) справка о наличии либо отсутствии сведений о совершении коррупционного преступления (требуется при поступлении на гражданскую службу, на работу в государственные предприятия на праве хозяйственного ведения</w:t>
      </w:r>
      <w:r>
        <w:rPr>
          <w:rFonts w:ascii="Times New Roman" w:hAnsi="Times New Roman" w:cs="Times New Roman"/>
          <w:color w:val="000000"/>
          <w:sz w:val="28"/>
          <w:szCs w:val="28"/>
          <w:lang w:val="ru-RU"/>
        </w:rPr>
        <w:t>;</w:t>
      </w:r>
    </w:p>
    <w:p w14:paraId="21EE01CF"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7) справка о характере и условиях труда по основному месту работы: место работы, должность, условия труда (требуется при заключении трудового договора о работе по совместительству с другим работодателем);</w:t>
      </w:r>
    </w:p>
    <w:p w14:paraId="42C830F3"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lastRenderedPageBreak/>
        <w:t>8) другие документы, содержащие персональные данные и предназначенные для использования в служебных целях: документ воинского учёта (для военнообязанных и лиц, подлежащих призыву на воинскую службу); личное дело; личная карточка; документы, содержащие сведения об оплате труда и сведения об удержаниях из заработной платы; письменные обращения; акты работодателя по личному составу; дела, содержащие материалы по повышению квалификации и переподготовке, аттестации, служебным расследованиям и др.</w:t>
      </w:r>
    </w:p>
    <w:p w14:paraId="150AB073"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10. Документы, содержащие персональные данные, создаются путём:</w:t>
      </w:r>
    </w:p>
    <w:p w14:paraId="561FDAE8"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 получения оригиналов необходимых документов (трудовая книжка, личная карточка, письменные обращения и др.);</w:t>
      </w:r>
    </w:p>
    <w:p w14:paraId="1F1DD9CA"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 внесения сведений в учётные формы (на бумажных и электронных носителях).</w:t>
      </w:r>
    </w:p>
    <w:p w14:paraId="5738D640"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11.Дополнительно (при наличии согласия работника) работодатель может собирать, обрабатывать и хранить следующие персональные данные работника:</w:t>
      </w:r>
    </w:p>
    <w:p w14:paraId="3A80341C"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 о семейном положении;</w:t>
      </w:r>
    </w:p>
    <w:p w14:paraId="635BEE5C"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 о наличии детей и сведения о них;</w:t>
      </w:r>
    </w:p>
    <w:p w14:paraId="58D4379B"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3) о родственниках, в том числе супруге, родителях, братьях, сёстрах и сведения о них;</w:t>
      </w:r>
    </w:p>
    <w:p w14:paraId="60661CA2"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4) иное при необходимости.</w:t>
      </w:r>
    </w:p>
    <w:p w14:paraId="48655F33"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12. Информация о персональных данных может содержаться: на бумажных (за исключением документов, удостоверяющих личность) и электронных носителях.</w:t>
      </w:r>
    </w:p>
    <w:p w14:paraId="7401F407"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13. Перечень персональных данных, необходимых и достаточных для Компании для выполнения осуществляемых ею задач, приведён в приложении 1 к настоящему Положению.</w:t>
      </w:r>
    </w:p>
    <w:p w14:paraId="09FB9BD8"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b/>
          <w:bCs/>
          <w:color w:val="000000"/>
          <w:sz w:val="28"/>
          <w:szCs w:val="28"/>
          <w:lang w:val="ru-RU"/>
        </w:rPr>
        <w:t>4.ПОРЯДОК СБОРА И ОБРАБОТКИ ПЕРСОНАЛЬНЫХ ДАННЫХ РАБОТНИКА</w:t>
      </w:r>
    </w:p>
    <w:p w14:paraId="14966525"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14.Работодатель может получить все персональные данные о работнике от самого работника с его письменного согласия.</w:t>
      </w:r>
    </w:p>
    <w:p w14:paraId="68B2EE57"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15.Работодатель производит изменения персональных данных работника только на основании письменного заявления самого работника.</w:t>
      </w:r>
    </w:p>
    <w:p w14:paraId="336E7EC3"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16.Сбор и обработка персональных данных работника осуществляются работодателем только с письменного согласия работника или его законного представителя.</w:t>
      </w:r>
    </w:p>
    <w:p w14:paraId="3101BBAF"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17.Письменное согласие на сбор и обработку персональных данных работник даёт перед заключением трудового договора и предоставлением работодателю своих документов, содержащих персональные данные.</w:t>
      </w:r>
    </w:p>
    <w:p w14:paraId="2A89EEEF"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18. Документы, содержащие персональные данные работника, накапливаются и хранятся в личном деле работника. Все личные дела работников хранятся в отделе кадров работодателя.</w:t>
      </w:r>
    </w:p>
    <w:p w14:paraId="08A00FCF"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 xml:space="preserve">19.Использование персональных данных работника на бумажных и электронных носителях осуществляется в законных целях следующими структурными подразделениями (должностными лицами) работодателя: специалистами </w:t>
      </w:r>
      <w:r>
        <w:rPr>
          <w:rFonts w:ascii="Times New Roman" w:hAnsi="Times New Roman" w:cs="Times New Roman"/>
          <w:color w:val="000000"/>
          <w:sz w:val="28"/>
          <w:szCs w:val="28"/>
          <w:lang w:val="ru-RU"/>
        </w:rPr>
        <w:t>финансово-экономической службы</w:t>
      </w:r>
      <w:r w:rsidRPr="002A2D41">
        <w:rPr>
          <w:rFonts w:ascii="Times New Roman" w:hAnsi="Times New Roman" w:cs="Times New Roman"/>
          <w:color w:val="000000"/>
          <w:sz w:val="28"/>
          <w:szCs w:val="28"/>
          <w:lang w:val="ru-RU"/>
        </w:rPr>
        <w:t xml:space="preserve">, специалистами </w:t>
      </w:r>
      <w:r>
        <w:rPr>
          <w:rFonts w:ascii="Times New Roman" w:hAnsi="Times New Roman" w:cs="Times New Roman"/>
          <w:color w:val="000000"/>
          <w:sz w:val="28"/>
          <w:szCs w:val="28"/>
          <w:lang w:val="ru-RU"/>
        </w:rPr>
        <w:t>службы по управлению персоналом</w:t>
      </w:r>
      <w:r w:rsidRPr="002A2D41">
        <w:rPr>
          <w:rFonts w:ascii="Times New Roman" w:hAnsi="Times New Roman" w:cs="Times New Roman"/>
          <w:color w:val="000000"/>
          <w:sz w:val="28"/>
          <w:szCs w:val="28"/>
          <w:lang w:val="ru-RU"/>
        </w:rPr>
        <w:t xml:space="preserve">. При этом указанные должностные лица имеют право получать только те персональные данные работника, которые необходимы им для выполнения конкретных функций, и соблюдать режим конфиденциальности, в связи с чем при трудоустройстве они подписывают Соглашение о неразглашении персональных данных, согласно условиям которого обязаны использовать персональные данные </w:t>
      </w:r>
      <w:r w:rsidRPr="002A2D41">
        <w:rPr>
          <w:rFonts w:ascii="Times New Roman" w:hAnsi="Times New Roman" w:cs="Times New Roman"/>
          <w:color w:val="000000"/>
          <w:sz w:val="28"/>
          <w:szCs w:val="28"/>
          <w:lang w:val="ru-RU"/>
        </w:rPr>
        <w:lastRenderedPageBreak/>
        <w:t>работников только в служебных целях и не вправе передавать их третьим лицам, за исключением случаев, установленных законодательством Республики Казахстан.</w:t>
      </w:r>
    </w:p>
    <w:p w14:paraId="7F8B2886"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20. По заявлению работника работодатель вносит изменения и дополнения в персональные данные работника в соответствии с Законом Республики Казахстан «О персональных данных и их защите».</w:t>
      </w:r>
    </w:p>
    <w:p w14:paraId="189EA2F4"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21.Сообщение (передача) работодателем персональных данных работника третьим лицам допускается только при наличии письменного согласия работника на такую передачу или в случаях, предусмотренных законодательством Республики Казахстан.</w:t>
      </w:r>
    </w:p>
    <w:p w14:paraId="18DE314D"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22.Обработка персональных данных работника включает: накопление; хранение; изменение, дополнение; доступ; передачу; распространение; трансграничная передача; обезличивание; блокирование; уничтожение.</w:t>
      </w:r>
    </w:p>
    <w:p w14:paraId="1F161577"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23.Обработка персональных данных осуществляется с письменного согласия работников Компании на обработку их персональных данных.</w:t>
      </w:r>
    </w:p>
    <w:p w14:paraId="2D423C71"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23-</w:t>
      </w:r>
      <w:proofErr w:type="gramStart"/>
      <w:r w:rsidRPr="002A2D41">
        <w:rPr>
          <w:rFonts w:ascii="Times New Roman" w:hAnsi="Times New Roman" w:cs="Times New Roman"/>
          <w:color w:val="000000"/>
          <w:sz w:val="28"/>
          <w:szCs w:val="28"/>
          <w:lang w:val="ru-RU"/>
        </w:rPr>
        <w:t>1.Срок</w:t>
      </w:r>
      <w:proofErr w:type="gramEnd"/>
      <w:r w:rsidRPr="002A2D41">
        <w:rPr>
          <w:rFonts w:ascii="Times New Roman" w:hAnsi="Times New Roman" w:cs="Times New Roman"/>
          <w:color w:val="000000"/>
          <w:sz w:val="28"/>
          <w:szCs w:val="28"/>
          <w:lang w:val="ru-RU"/>
        </w:rPr>
        <w:t xml:space="preserve"> действия согласия на обработку персональных данных не может превышать срок, необходимый для достижения целей сбора и обработки персональных данных, если иное не установлено законами Республики Казахстан или договором. Если срок действия согласия не указан, оно считается действующим до достижения целей обработки, определённых при его предоставлении (п. 5, 6 ст. 8 Закона о персональных данных).</w:t>
      </w:r>
    </w:p>
    <w:p w14:paraId="61157618"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23-2. Работник или его законный представитель имеет право отозвать согласие на сбор, обработку персональных данных, уведомив об этом Компанию в письменной форме. В течение пятнадцати рабочих дней с момента получения уведомления об отзыве Компания обязана прекратить обработку персональных данных работника, если их хранение или обработка не требуется в соответствии с законодательством Республики Казахстан, либо представить работнику мотивированный отказ (п. 7 ст. 8 Закона о персональных данных).</w:t>
      </w:r>
    </w:p>
    <w:p w14:paraId="0F6055A8"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23-</w:t>
      </w:r>
      <w:proofErr w:type="gramStart"/>
      <w:r w:rsidRPr="002A2D41">
        <w:rPr>
          <w:rFonts w:ascii="Times New Roman" w:hAnsi="Times New Roman" w:cs="Times New Roman"/>
          <w:color w:val="000000"/>
          <w:sz w:val="28"/>
          <w:szCs w:val="28"/>
          <w:lang w:val="ru-RU"/>
        </w:rPr>
        <w:t>3.Работник</w:t>
      </w:r>
      <w:proofErr w:type="gramEnd"/>
      <w:r w:rsidRPr="002A2D41">
        <w:rPr>
          <w:rFonts w:ascii="Times New Roman" w:hAnsi="Times New Roman" w:cs="Times New Roman"/>
          <w:color w:val="000000"/>
          <w:sz w:val="28"/>
          <w:szCs w:val="28"/>
          <w:lang w:val="ru-RU"/>
        </w:rPr>
        <w:t xml:space="preserve"> не может отозвать согласие на сбор, обработку персональных данных в случаях, если это противоречит законам Республики Казахстан, либо при наличии неисполненного обязательства (п. 2 ст. 8 Закона о персональных данных).</w:t>
      </w:r>
    </w:p>
    <w:p w14:paraId="7DC2C6D3"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b/>
          <w:bCs/>
          <w:color w:val="000000"/>
          <w:sz w:val="28"/>
          <w:szCs w:val="28"/>
          <w:lang w:val="ru-RU"/>
        </w:rPr>
        <w:t>5. ОБЯЗАННОСТИ И ОТВЕТСТВЕННОСТЬ РАБОТОДАТЕЛЯ</w:t>
      </w:r>
    </w:p>
    <w:p w14:paraId="345280B8"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24. Работодатель обязан:</w:t>
      </w:r>
    </w:p>
    <w:p w14:paraId="5C20D441"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 обеспечить и осуществлять сбор, обработку, передачу, хранение и защиту персональных данных работника в соответствии с законодательством Республики Казахстан о персональных данных и их защите, Конституцией Республики Казахстан, Трудовым кодексом Республики Казахстан и иными законами Республики Казахстан;</w:t>
      </w:r>
    </w:p>
    <w:p w14:paraId="727BB167"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2)при определении объёма и содержания обрабатываемых персональных данных работника руководствоваться Конституцией Республики Казахстан, Трудовым кодексом Республики Казахстан и иными законами Республики Казахстан;</w:t>
      </w:r>
    </w:p>
    <w:p w14:paraId="0E51BCEC"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3) обрабатывать персональные данные, представленные лично работником либо уполномоченными государственными органами, с предварительным уведомлением и получением согласия работника;</w:t>
      </w:r>
    </w:p>
    <w:p w14:paraId="70C970FD"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4) обеспечить порядок хранения персональных данных работника с соблюдением требований, установленных законодательством Республики Казахстан о персональных данных и их защите по требованию работника вносить изменения и дополнения в персональные данные работника в соответствии с законодательством Республики Казахстан о персональных данных и их защите;</w:t>
      </w:r>
    </w:p>
    <w:p w14:paraId="7B009025"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lastRenderedPageBreak/>
        <w:t>5) обеспечить ознакомление работника с актом работодателя, устанавливающим порядок сбора, обработки и защиты персональных данных в соответствии с законодательством Республики Казахстан;</w:t>
      </w:r>
    </w:p>
    <w:p w14:paraId="5FA6CD8E"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6) не сообщать персональные данные работника третьему лицу без письменного согласия работника, за исключением случаев, предусмотренных Трудовым кодексом и иными законами Республики Казахстан;</w:t>
      </w:r>
    </w:p>
    <w:p w14:paraId="1D28B301"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7) разрешать доступ к персональным данным работника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 и соблюдать режим конфиденциальности;</w:t>
      </w:r>
    </w:p>
    <w:p w14:paraId="3D67EEDA"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8) осуществлять распространение персональных данных работника в пределах организации в соответствии с требованиями, установленными законодательством Республики Казахстан о персональных данных и их защите;</w:t>
      </w:r>
    </w:p>
    <w:p w14:paraId="5742F198"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9) предупреждать лиц, которым разрешён доступ к персональным данным работника, о том, что они обязаны использовать их исключительно в ранее заявленных целях и не вправе передавать их третьим лицам, за исключением случаев, установленных законами Республики Казахстан.</w:t>
      </w:r>
    </w:p>
    <w:p w14:paraId="3E3B2A3D"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25. Работодатель не имеет права:</w:t>
      </w:r>
    </w:p>
    <w:p w14:paraId="7ED02DB7"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 требовать у работника копию документа, удостоверяющего личность на бумажном носителе;</w:t>
      </w:r>
    </w:p>
    <w:p w14:paraId="1376B13B"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 требовать у работника информацию о его политических, религиозных и иных убеждениях и частной жизни;</w:t>
      </w:r>
    </w:p>
    <w:p w14:paraId="4B79DFB4"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3) требовать у работника информацию о его членстве или деятельности в общественных объединениях, в том числе в профессиональных союзах;</w:t>
      </w:r>
    </w:p>
    <w:p w14:paraId="1D87C9DE"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4) осуществлять сбор и обработку персональных данных для создания или расширения баз данных посредством нецелевого извлечения персональных данных из общедоступных источников, в том числе из социальных сетей, без согласия работника (п. 11 ст. 7 Закона о персональных данных);</w:t>
      </w:r>
    </w:p>
    <w:p w14:paraId="7D581C71"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5) использовать технологические средства по сбору биометрических данных и идентификации работника (в том числе биометрические пропускные системы) без письменного согласия работника на сбор биометрических данных (п. 12 ст. 7 Закона о персональных данных);</w:t>
      </w:r>
    </w:p>
    <w:p w14:paraId="3848103D"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6) осуществлять автоматизированную обработку персональных данных, в результате которой у работника возникают, изменяются или прекращаются права, законные интересы, без согласия работника (ст. 19-1 Закона о персональных данных). Работодатель обязан разъяснить работнику порядок автоматизированной обработки его персональных данных, возможные последствия и предоставить возможность заявить возражение. Возражение рассматривается в течение 3 рабочих дней.</w:t>
      </w:r>
    </w:p>
    <w:p w14:paraId="3FA3D14C"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В случаях, непосредственно связанных с вопросами трудовых отношений, работодатель вправе получать и обрабатывать данные о частной жизни работника только с его письменного согласия.</w:t>
      </w:r>
    </w:p>
    <w:p w14:paraId="0AA121FC"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26. Работники Компании несут персональную ответственность за соблюдение требований данного Положения в соответствии с действующим законодательством Республики Казахстан.</w:t>
      </w:r>
    </w:p>
    <w:p w14:paraId="62A17E10"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b/>
          <w:bCs/>
          <w:color w:val="000000"/>
          <w:sz w:val="28"/>
          <w:szCs w:val="28"/>
          <w:lang w:val="ru-RU"/>
        </w:rPr>
        <w:t>5-</w:t>
      </w:r>
      <w:proofErr w:type="gramStart"/>
      <w:r w:rsidRPr="002A2D41">
        <w:rPr>
          <w:rFonts w:ascii="Times New Roman" w:hAnsi="Times New Roman" w:cs="Times New Roman"/>
          <w:b/>
          <w:bCs/>
          <w:color w:val="000000"/>
          <w:sz w:val="28"/>
          <w:szCs w:val="28"/>
          <w:lang w:val="ru-RU"/>
        </w:rPr>
        <w:t>1.ПОРЯДОК</w:t>
      </w:r>
      <w:proofErr w:type="gramEnd"/>
      <w:r w:rsidRPr="002A2D41">
        <w:rPr>
          <w:rFonts w:ascii="Times New Roman" w:hAnsi="Times New Roman" w:cs="Times New Roman"/>
          <w:b/>
          <w:bCs/>
          <w:color w:val="000000"/>
          <w:sz w:val="28"/>
          <w:szCs w:val="28"/>
          <w:lang w:val="ru-RU"/>
        </w:rPr>
        <w:t xml:space="preserve"> ДЕЙСТВИЙ ПРИ НАРУШЕНИИ БЕЗОПАСНОСТИ ПЕРСОНАЛЬНЫХ ДАННЫХ</w:t>
      </w:r>
    </w:p>
    <w:p w14:paraId="686E0A85"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lastRenderedPageBreak/>
        <w:t>26-</w:t>
      </w:r>
      <w:proofErr w:type="gramStart"/>
      <w:r w:rsidRPr="002A2D41">
        <w:rPr>
          <w:rFonts w:ascii="Times New Roman" w:hAnsi="Times New Roman" w:cs="Times New Roman"/>
          <w:color w:val="000000"/>
          <w:sz w:val="28"/>
          <w:szCs w:val="28"/>
          <w:lang w:val="ru-RU"/>
        </w:rPr>
        <w:t>1.Каждый</w:t>
      </w:r>
      <w:proofErr w:type="gramEnd"/>
      <w:r w:rsidRPr="002A2D41">
        <w:rPr>
          <w:rFonts w:ascii="Times New Roman" w:hAnsi="Times New Roman" w:cs="Times New Roman"/>
          <w:color w:val="000000"/>
          <w:sz w:val="28"/>
          <w:szCs w:val="28"/>
          <w:lang w:val="ru-RU"/>
        </w:rPr>
        <w:t xml:space="preserve"> работник Компании обязан незамедлительно уведомить лицо, ответственное за организацию обработки персональных данных, о ставшем ему известном готовящемся или свершившемся инциденте в отношении персональных данных.</w:t>
      </w:r>
    </w:p>
    <w:p w14:paraId="609680EF"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26-</w:t>
      </w:r>
      <w:proofErr w:type="gramStart"/>
      <w:r w:rsidRPr="002A2D41">
        <w:rPr>
          <w:rFonts w:ascii="Times New Roman" w:hAnsi="Times New Roman" w:cs="Times New Roman"/>
          <w:color w:val="000000"/>
          <w:sz w:val="28"/>
          <w:szCs w:val="28"/>
          <w:lang w:val="ru-RU"/>
        </w:rPr>
        <w:t>2.Уведомление</w:t>
      </w:r>
      <w:proofErr w:type="gramEnd"/>
      <w:r w:rsidRPr="002A2D41">
        <w:rPr>
          <w:rFonts w:ascii="Times New Roman" w:hAnsi="Times New Roman" w:cs="Times New Roman"/>
          <w:color w:val="000000"/>
          <w:sz w:val="28"/>
          <w:szCs w:val="28"/>
          <w:lang w:val="ru-RU"/>
        </w:rPr>
        <w:t xml:space="preserve"> о свершившемся инциденте должно содержать: источник получения информации, дату и время инцидента, информацию о категориях персональных данных и информационных системах, в отношении которых произошёл инцидент, и иные известные обстоятельства.</w:t>
      </w:r>
    </w:p>
    <w:p w14:paraId="08DD2AE4"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26-3. Ответственное лицо незамедлительно осуществляет предварительный анализ обстоятельств и в случае подтверждения факта инцидента: 1) информирует руководство Компании; 2) инициирует проведение внутреннего расследования с привлечением заинтересованных подразделений; 3) выявляет предполагаемые причины инцидента; 4) проводит оценку предполагаемого вреда, нанесённого правам субъектов персональных данных.</w:t>
      </w:r>
    </w:p>
    <w:p w14:paraId="27C32D0B"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26-4. В срок не позднее одного рабочего дня с момента выявления инцидента ответственное лицо уведомляет уполномоченный орган о произошедшем инциденте с указанием предполагаемых причин, вреда, нанесённого правам субъектов, принятых мер по устранению последствий, а также контактных данных лица, ответственного за организацию обработки персональных данных (</w:t>
      </w:r>
      <w:proofErr w:type="spellStart"/>
      <w:r w:rsidRPr="002A2D41">
        <w:rPr>
          <w:rFonts w:ascii="Times New Roman" w:hAnsi="Times New Roman" w:cs="Times New Roman"/>
          <w:color w:val="000000"/>
          <w:sz w:val="28"/>
          <w:szCs w:val="28"/>
          <w:lang w:val="ru-RU"/>
        </w:rPr>
        <w:t>пп</w:t>
      </w:r>
      <w:proofErr w:type="spellEnd"/>
      <w:r w:rsidRPr="002A2D41">
        <w:rPr>
          <w:rFonts w:ascii="Times New Roman" w:hAnsi="Times New Roman" w:cs="Times New Roman"/>
          <w:color w:val="000000"/>
          <w:sz w:val="28"/>
          <w:szCs w:val="28"/>
          <w:lang w:val="ru-RU"/>
        </w:rPr>
        <w:t>. 8) п. 2 ст. 25 Закона о персональных данных).</w:t>
      </w:r>
    </w:p>
    <w:p w14:paraId="05A3CC07"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26-5. По результатам внутреннего расследования составляется акт, который направляется руководству Компании. Ответственное лицо незамедлительно уведомляет уполномоченный орган о результатах расследования и сведениях о лицах, действия которых стали причиной инцидента (при наличии).</w:t>
      </w:r>
    </w:p>
    <w:p w14:paraId="77D6D187"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b/>
          <w:bCs/>
          <w:color w:val="000000"/>
          <w:sz w:val="28"/>
          <w:szCs w:val="28"/>
          <w:lang w:val="ru-RU"/>
        </w:rPr>
        <w:t>6. ПРАВА И ОБЯЗАННОСТИ РАБОТНИКА</w:t>
      </w:r>
    </w:p>
    <w:p w14:paraId="07310F99"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27. Работник имеет право на:</w:t>
      </w:r>
    </w:p>
    <w:p w14:paraId="00301543"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 обеспечение защиты предоставленных им персональных данных, хранящихся у работодателя;</w:t>
      </w:r>
    </w:p>
    <w:p w14:paraId="4FAC530D"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 безвозмездный доступ к своим персональным данным, включая право на получение копий записей, содержащих персональные данные работника, за исключением случаев, предусмотренных законами Республики Казахстан;</w:t>
      </w:r>
    </w:p>
    <w:p w14:paraId="20FAFDE8"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3) требование внесения изменений и дополнений, блокирования, уничтожения персональных данных, сбор и обработка которых осуществлены с нарушением требований Трудового кодекса и иных законов Республики Казахстан;</w:t>
      </w:r>
    </w:p>
    <w:p w14:paraId="57EB6986"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4) требование об извещении работодателем лиц, которым ранее были сообщены персональные данные работника о произведённых в них изменениях и дополнениях;</w:t>
      </w:r>
    </w:p>
    <w:p w14:paraId="7D3C1504"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5) обжалования в суд действий (бездействия) работодателя, допущенных при сборе, обработке и защите его персональных данных.</w:t>
      </w:r>
    </w:p>
    <w:p w14:paraId="04FF2468"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28. Работник обязан:</w:t>
      </w:r>
    </w:p>
    <w:p w14:paraId="4B245743" w14:textId="77777777" w:rsidR="009C7CF0" w:rsidRPr="002A2D41"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1) предоставлять работодателю достоверные сведения о себе;</w:t>
      </w:r>
    </w:p>
    <w:p w14:paraId="4C3488FE" w14:textId="77777777" w:rsidR="009C7CF0" w:rsidRDefault="009C7CF0" w:rsidP="009C7CF0">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2) в случае изменения персональных данных работник обязан в течение десяти рабочих дней сообщить об этом работодателю и подать личное заявление с просьбой внести изменения в документы, содержащие персональные данные. На основании личного заявления работника издаётся приказ о внесении изменений в учётные документы, содержащие персональные данные.</w:t>
      </w:r>
    </w:p>
    <w:p w14:paraId="16786872" w14:textId="77777777" w:rsidR="009C7CF0" w:rsidRPr="00C56E0E" w:rsidRDefault="009C7CF0" w:rsidP="009C7CF0">
      <w:pPr>
        <w:spacing w:before="0" w:beforeAutospacing="0" w:after="0" w:afterAutospacing="0"/>
        <w:jc w:val="right"/>
        <w:rPr>
          <w:rFonts w:ascii="Times New Roman" w:hAnsi="Times New Roman" w:cs="Times New Roman"/>
          <w:b/>
          <w:bCs/>
          <w:i/>
          <w:iCs/>
          <w:color w:val="000000"/>
          <w:sz w:val="28"/>
          <w:szCs w:val="28"/>
          <w:lang w:val="ru-RU"/>
        </w:rPr>
      </w:pPr>
      <w:r w:rsidRPr="00C56E0E">
        <w:rPr>
          <w:rFonts w:ascii="Times New Roman" w:hAnsi="Times New Roman" w:cs="Times New Roman"/>
          <w:b/>
          <w:bCs/>
          <w:i/>
          <w:iCs/>
          <w:color w:val="000000"/>
          <w:sz w:val="28"/>
          <w:szCs w:val="28"/>
          <w:lang w:val="ru-RU"/>
        </w:rPr>
        <w:t>Приложение 1</w:t>
      </w:r>
    </w:p>
    <w:p w14:paraId="244B8DAB" w14:textId="77777777" w:rsidR="009C7CF0" w:rsidRPr="002A2D41" w:rsidRDefault="009C7CF0" w:rsidP="009C7CF0">
      <w:pPr>
        <w:spacing w:before="0" w:beforeAutospacing="0" w:after="0" w:afterAutospacing="0"/>
        <w:jc w:val="right"/>
        <w:rPr>
          <w:rFonts w:ascii="Times New Roman" w:hAnsi="Times New Roman" w:cs="Times New Roman"/>
          <w:color w:val="000000"/>
          <w:sz w:val="28"/>
          <w:szCs w:val="28"/>
          <w:lang w:val="ru-RU"/>
        </w:rPr>
      </w:pPr>
    </w:p>
    <w:p w14:paraId="0186B211" w14:textId="77777777" w:rsidR="009C7CF0" w:rsidRPr="002A2D41" w:rsidRDefault="009C7CF0" w:rsidP="009C7CF0">
      <w:pPr>
        <w:spacing w:before="0" w:beforeAutospacing="0" w:after="0" w:afterAutospacing="0"/>
        <w:jc w:val="center"/>
        <w:rPr>
          <w:rFonts w:ascii="Times New Roman" w:hAnsi="Times New Roman" w:cs="Times New Roman"/>
          <w:color w:val="000000"/>
          <w:sz w:val="28"/>
          <w:szCs w:val="28"/>
          <w:lang w:val="ru-RU"/>
        </w:rPr>
      </w:pPr>
      <w:r w:rsidRPr="002A2D41">
        <w:rPr>
          <w:rFonts w:ascii="Times New Roman" w:hAnsi="Times New Roman" w:cs="Times New Roman"/>
          <w:b/>
          <w:bCs/>
          <w:color w:val="000000"/>
          <w:sz w:val="28"/>
          <w:szCs w:val="28"/>
          <w:lang w:val="ru-RU"/>
        </w:rPr>
        <w:lastRenderedPageBreak/>
        <w:t>Перечень персональных данных, необходимых и</w:t>
      </w:r>
      <w:r w:rsidRPr="002A2D41">
        <w:rPr>
          <w:rFonts w:ascii="Times New Roman" w:hAnsi="Times New Roman" w:cs="Times New Roman"/>
          <w:color w:val="000000"/>
          <w:sz w:val="28"/>
          <w:szCs w:val="28"/>
        </w:rPr>
        <w:t> </w:t>
      </w:r>
      <w:r w:rsidRPr="002A2D41">
        <w:rPr>
          <w:rFonts w:ascii="Times New Roman" w:hAnsi="Times New Roman" w:cs="Times New Roman"/>
          <w:b/>
          <w:bCs/>
          <w:color w:val="000000"/>
          <w:sz w:val="28"/>
          <w:szCs w:val="28"/>
          <w:lang w:val="ru-RU"/>
        </w:rPr>
        <w:t>достаточных для</w:t>
      </w:r>
    </w:p>
    <w:p w14:paraId="2769DA98" w14:textId="77777777" w:rsidR="009C7CF0" w:rsidRDefault="009C7CF0" w:rsidP="009C7CF0">
      <w:pPr>
        <w:spacing w:before="0" w:beforeAutospacing="0" w:after="0" w:afterAutospacing="0"/>
        <w:jc w:val="center"/>
        <w:rPr>
          <w:rFonts w:ascii="Times New Roman" w:hAnsi="Times New Roman" w:cs="Times New Roman"/>
          <w:b/>
          <w:bCs/>
          <w:color w:val="000000"/>
          <w:sz w:val="28"/>
          <w:szCs w:val="28"/>
          <w:lang w:val="ru-RU"/>
        </w:rPr>
      </w:pPr>
      <w:proofErr w:type="spellStart"/>
      <w:proofErr w:type="gramStart"/>
      <w:r w:rsidRPr="002A2D41">
        <w:rPr>
          <w:rFonts w:ascii="Times New Roman" w:hAnsi="Times New Roman" w:cs="Times New Roman"/>
          <w:b/>
          <w:bCs/>
          <w:color w:val="000000"/>
          <w:sz w:val="28"/>
          <w:szCs w:val="28"/>
        </w:rPr>
        <w:t>выполнения</w:t>
      </w:r>
      <w:proofErr w:type="spellEnd"/>
      <w:r w:rsidRPr="002A2D41">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lang w:val="ru-RU"/>
        </w:rPr>
        <w:t xml:space="preserve"> </w:t>
      </w:r>
      <w:proofErr w:type="spellStart"/>
      <w:r w:rsidRPr="002A2D41">
        <w:rPr>
          <w:rFonts w:ascii="Times New Roman" w:hAnsi="Times New Roman" w:cs="Times New Roman"/>
          <w:b/>
          <w:bCs/>
          <w:color w:val="000000"/>
          <w:sz w:val="28"/>
          <w:szCs w:val="28"/>
        </w:rPr>
        <w:t>осуществляемых</w:t>
      </w:r>
      <w:proofErr w:type="spellEnd"/>
      <w:proofErr w:type="gramEnd"/>
      <w:r w:rsidRPr="002A2D41">
        <w:rPr>
          <w:rFonts w:ascii="Times New Roman" w:hAnsi="Times New Roman" w:cs="Times New Roman"/>
          <w:b/>
          <w:bCs/>
          <w:color w:val="000000"/>
          <w:sz w:val="28"/>
          <w:szCs w:val="28"/>
        </w:rPr>
        <w:t xml:space="preserve"> </w:t>
      </w:r>
      <w:proofErr w:type="spellStart"/>
      <w:r w:rsidRPr="002A2D41">
        <w:rPr>
          <w:rFonts w:ascii="Times New Roman" w:hAnsi="Times New Roman" w:cs="Times New Roman"/>
          <w:b/>
          <w:bCs/>
          <w:color w:val="000000"/>
          <w:sz w:val="28"/>
          <w:szCs w:val="28"/>
        </w:rPr>
        <w:t>задач</w:t>
      </w:r>
      <w:proofErr w:type="spellEnd"/>
    </w:p>
    <w:p w14:paraId="22F3B756" w14:textId="77777777" w:rsidR="009C7CF0" w:rsidRPr="00AB3C24" w:rsidRDefault="009C7CF0" w:rsidP="009C7CF0">
      <w:pPr>
        <w:spacing w:before="0" w:beforeAutospacing="0" w:after="0" w:afterAutospacing="0"/>
        <w:jc w:val="center"/>
        <w:rPr>
          <w:rFonts w:ascii="Times New Roman" w:hAnsi="Times New Roman" w:cs="Times New Roman"/>
          <w:color w:val="000000"/>
          <w:sz w:val="28"/>
          <w:szCs w:val="28"/>
          <w:lang w:val="ru-RU"/>
        </w:rPr>
      </w:pPr>
    </w:p>
    <w:tbl>
      <w:tblPr>
        <w:tblW w:w="5000" w:type="pct"/>
        <w:tblCellMar>
          <w:top w:w="15" w:type="dxa"/>
          <w:left w:w="15" w:type="dxa"/>
          <w:bottom w:w="15" w:type="dxa"/>
          <w:right w:w="15" w:type="dxa"/>
        </w:tblCellMar>
        <w:tblLook w:val="0600" w:firstRow="0" w:lastRow="0" w:firstColumn="0" w:lastColumn="0" w:noHBand="1" w:noVBand="1"/>
      </w:tblPr>
      <w:tblGrid>
        <w:gridCol w:w="832"/>
        <w:gridCol w:w="9073"/>
      </w:tblGrid>
      <w:tr w:rsidR="009C7CF0" w:rsidRPr="002A2D41" w14:paraId="061DA634" w14:textId="77777777" w:rsidTr="001C78EF">
        <w:tc>
          <w:tcPr>
            <w:tcW w:w="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CD3378"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b/>
                <w:bCs/>
                <w:color w:val="000000"/>
                <w:sz w:val="28"/>
                <w:szCs w:val="28"/>
              </w:rPr>
              <w:t>№п/п</w:t>
            </w:r>
          </w:p>
        </w:tc>
        <w:tc>
          <w:tcPr>
            <w:tcW w:w="932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D3C8741"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proofErr w:type="spellStart"/>
            <w:r w:rsidRPr="002A2D41">
              <w:rPr>
                <w:rFonts w:ascii="Times New Roman" w:hAnsi="Times New Roman" w:cs="Times New Roman"/>
                <w:b/>
                <w:bCs/>
                <w:color w:val="000000"/>
                <w:sz w:val="28"/>
                <w:szCs w:val="28"/>
              </w:rPr>
              <w:t>Наименование</w:t>
            </w:r>
            <w:proofErr w:type="spellEnd"/>
            <w:r w:rsidRPr="002A2D41">
              <w:rPr>
                <w:rFonts w:ascii="Times New Roman" w:hAnsi="Times New Roman" w:cs="Times New Roman"/>
                <w:b/>
                <w:bCs/>
                <w:color w:val="000000"/>
                <w:sz w:val="28"/>
                <w:szCs w:val="28"/>
              </w:rPr>
              <w:t xml:space="preserve"> </w:t>
            </w:r>
            <w:proofErr w:type="spellStart"/>
            <w:r w:rsidRPr="002A2D41">
              <w:rPr>
                <w:rFonts w:ascii="Times New Roman" w:hAnsi="Times New Roman" w:cs="Times New Roman"/>
                <w:b/>
                <w:bCs/>
                <w:color w:val="000000"/>
                <w:sz w:val="28"/>
                <w:szCs w:val="28"/>
              </w:rPr>
              <w:t>персональных</w:t>
            </w:r>
            <w:proofErr w:type="spellEnd"/>
            <w:r w:rsidRPr="002A2D41">
              <w:rPr>
                <w:rFonts w:ascii="Times New Roman" w:hAnsi="Times New Roman" w:cs="Times New Roman"/>
                <w:b/>
                <w:bCs/>
                <w:color w:val="000000"/>
                <w:sz w:val="28"/>
                <w:szCs w:val="28"/>
              </w:rPr>
              <w:t xml:space="preserve"> </w:t>
            </w:r>
            <w:proofErr w:type="spellStart"/>
            <w:r w:rsidRPr="002A2D41">
              <w:rPr>
                <w:rFonts w:ascii="Times New Roman" w:hAnsi="Times New Roman" w:cs="Times New Roman"/>
                <w:b/>
                <w:bCs/>
                <w:color w:val="000000"/>
                <w:sz w:val="28"/>
                <w:szCs w:val="28"/>
              </w:rPr>
              <w:t>данных</w:t>
            </w:r>
            <w:proofErr w:type="spellEnd"/>
          </w:p>
        </w:tc>
      </w:tr>
      <w:tr w:rsidR="009C7CF0" w:rsidRPr="002A2D41" w14:paraId="162FB202"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7DC759"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1</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6556C7D"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proofErr w:type="spellStart"/>
            <w:r w:rsidRPr="002A2D41">
              <w:rPr>
                <w:rFonts w:ascii="Times New Roman" w:hAnsi="Times New Roman" w:cs="Times New Roman"/>
                <w:color w:val="000000"/>
                <w:sz w:val="28"/>
                <w:szCs w:val="28"/>
              </w:rPr>
              <w:t>Фамилия</w:t>
            </w:r>
            <w:proofErr w:type="spellEnd"/>
          </w:p>
        </w:tc>
      </w:tr>
      <w:tr w:rsidR="009C7CF0" w:rsidRPr="002A2D41" w14:paraId="3907AD4C"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CCABDA"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2</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CE99BB8"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proofErr w:type="spellStart"/>
            <w:r w:rsidRPr="002A2D41">
              <w:rPr>
                <w:rFonts w:ascii="Times New Roman" w:hAnsi="Times New Roman" w:cs="Times New Roman"/>
                <w:color w:val="000000"/>
                <w:sz w:val="28"/>
                <w:szCs w:val="28"/>
              </w:rPr>
              <w:t>Имя</w:t>
            </w:r>
            <w:proofErr w:type="spellEnd"/>
          </w:p>
        </w:tc>
      </w:tr>
      <w:tr w:rsidR="009C7CF0" w:rsidRPr="002A2D41" w14:paraId="69F57729"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901313"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3</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038B146"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proofErr w:type="spellStart"/>
            <w:r w:rsidRPr="002A2D41">
              <w:rPr>
                <w:rFonts w:ascii="Times New Roman" w:hAnsi="Times New Roman" w:cs="Times New Roman"/>
                <w:color w:val="000000"/>
                <w:sz w:val="28"/>
                <w:szCs w:val="28"/>
              </w:rPr>
              <w:t>Отчество</w:t>
            </w:r>
            <w:proofErr w:type="spellEnd"/>
          </w:p>
        </w:tc>
      </w:tr>
      <w:tr w:rsidR="009C7CF0" w:rsidRPr="002A2D41" w14:paraId="2FB9BEE2"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E94A99"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4</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8DF75DE"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proofErr w:type="spellStart"/>
            <w:r w:rsidRPr="002A2D41">
              <w:rPr>
                <w:rFonts w:ascii="Times New Roman" w:hAnsi="Times New Roman" w:cs="Times New Roman"/>
                <w:color w:val="000000"/>
                <w:sz w:val="28"/>
                <w:szCs w:val="28"/>
              </w:rPr>
              <w:t>Индивидуальный</w:t>
            </w:r>
            <w:proofErr w:type="spellEnd"/>
            <w:r w:rsidRPr="002A2D41">
              <w:rPr>
                <w:rFonts w:ascii="Times New Roman" w:hAnsi="Times New Roman" w:cs="Times New Roman"/>
                <w:color w:val="000000"/>
                <w:sz w:val="28"/>
                <w:szCs w:val="28"/>
              </w:rPr>
              <w:t xml:space="preserve"> </w:t>
            </w:r>
            <w:proofErr w:type="spellStart"/>
            <w:r w:rsidRPr="002A2D41">
              <w:rPr>
                <w:rFonts w:ascii="Times New Roman" w:hAnsi="Times New Roman" w:cs="Times New Roman"/>
                <w:color w:val="000000"/>
                <w:sz w:val="28"/>
                <w:szCs w:val="28"/>
              </w:rPr>
              <w:t>идентификационный</w:t>
            </w:r>
            <w:proofErr w:type="spellEnd"/>
            <w:r w:rsidRPr="002A2D41">
              <w:rPr>
                <w:rFonts w:ascii="Times New Roman" w:hAnsi="Times New Roman" w:cs="Times New Roman"/>
                <w:color w:val="000000"/>
                <w:sz w:val="28"/>
                <w:szCs w:val="28"/>
              </w:rPr>
              <w:t xml:space="preserve"> </w:t>
            </w:r>
            <w:proofErr w:type="spellStart"/>
            <w:r w:rsidRPr="002A2D41">
              <w:rPr>
                <w:rFonts w:ascii="Times New Roman" w:hAnsi="Times New Roman" w:cs="Times New Roman"/>
                <w:color w:val="000000"/>
                <w:sz w:val="28"/>
                <w:szCs w:val="28"/>
              </w:rPr>
              <w:t>номер</w:t>
            </w:r>
            <w:proofErr w:type="spellEnd"/>
            <w:r w:rsidRPr="002A2D41">
              <w:rPr>
                <w:rFonts w:ascii="Times New Roman" w:hAnsi="Times New Roman" w:cs="Times New Roman"/>
                <w:color w:val="000000"/>
                <w:sz w:val="28"/>
                <w:szCs w:val="28"/>
              </w:rPr>
              <w:t xml:space="preserve"> (ИИН)</w:t>
            </w:r>
          </w:p>
        </w:tc>
      </w:tr>
      <w:tr w:rsidR="009C7CF0" w:rsidRPr="009C7CF0" w14:paraId="5BE219C8"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DCBA0C"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5</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5DA1EF3"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Данные документа, удостоверяющего личность: наименование документа, номер, серия, дата выдачи, срок действия документа, орган, выдавший документ, национальность, подпись</w:t>
            </w:r>
          </w:p>
        </w:tc>
      </w:tr>
      <w:tr w:rsidR="009C7CF0" w:rsidRPr="002A2D41" w14:paraId="223D31FC"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03EEC4"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6</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DEB9844"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proofErr w:type="spellStart"/>
            <w:r w:rsidRPr="002A2D41">
              <w:rPr>
                <w:rFonts w:ascii="Times New Roman" w:hAnsi="Times New Roman" w:cs="Times New Roman"/>
                <w:color w:val="000000"/>
                <w:sz w:val="28"/>
                <w:szCs w:val="28"/>
              </w:rPr>
              <w:t>Пол</w:t>
            </w:r>
            <w:proofErr w:type="spellEnd"/>
          </w:p>
        </w:tc>
      </w:tr>
      <w:tr w:rsidR="009C7CF0" w:rsidRPr="009C7CF0" w14:paraId="610BE380"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B35CC0"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7</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BFA012D"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Данные о рождении: дата рождения, место рождения</w:t>
            </w:r>
          </w:p>
        </w:tc>
      </w:tr>
      <w:tr w:rsidR="009C7CF0" w:rsidRPr="002A2D41" w14:paraId="5F2C95AF"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23A2A2"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8</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222E15E"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proofErr w:type="spellStart"/>
            <w:r w:rsidRPr="002A2D41">
              <w:rPr>
                <w:rFonts w:ascii="Times New Roman" w:hAnsi="Times New Roman" w:cs="Times New Roman"/>
                <w:color w:val="000000"/>
                <w:sz w:val="28"/>
                <w:szCs w:val="28"/>
              </w:rPr>
              <w:t>Данные</w:t>
            </w:r>
            <w:proofErr w:type="spellEnd"/>
            <w:r w:rsidRPr="002A2D41">
              <w:rPr>
                <w:rFonts w:ascii="Times New Roman" w:hAnsi="Times New Roman" w:cs="Times New Roman"/>
                <w:color w:val="000000"/>
                <w:sz w:val="28"/>
                <w:szCs w:val="28"/>
              </w:rPr>
              <w:t xml:space="preserve"> о </w:t>
            </w:r>
            <w:proofErr w:type="spellStart"/>
            <w:r w:rsidRPr="002A2D41">
              <w:rPr>
                <w:rFonts w:ascii="Times New Roman" w:hAnsi="Times New Roman" w:cs="Times New Roman"/>
                <w:color w:val="000000"/>
                <w:sz w:val="28"/>
                <w:szCs w:val="28"/>
              </w:rPr>
              <w:t>национальности</w:t>
            </w:r>
            <w:proofErr w:type="spellEnd"/>
          </w:p>
        </w:tc>
      </w:tr>
      <w:tr w:rsidR="009C7CF0" w:rsidRPr="002A2D41" w14:paraId="0803D57C"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773FCD"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9</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5D78486"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proofErr w:type="spellStart"/>
            <w:r w:rsidRPr="002A2D41">
              <w:rPr>
                <w:rFonts w:ascii="Times New Roman" w:hAnsi="Times New Roman" w:cs="Times New Roman"/>
                <w:color w:val="000000"/>
                <w:sz w:val="28"/>
                <w:szCs w:val="28"/>
              </w:rPr>
              <w:t>Данные</w:t>
            </w:r>
            <w:proofErr w:type="spellEnd"/>
            <w:r w:rsidRPr="002A2D41">
              <w:rPr>
                <w:rFonts w:ascii="Times New Roman" w:hAnsi="Times New Roman" w:cs="Times New Roman"/>
                <w:color w:val="000000"/>
                <w:sz w:val="28"/>
                <w:szCs w:val="28"/>
              </w:rPr>
              <w:t xml:space="preserve"> о </w:t>
            </w:r>
            <w:proofErr w:type="spellStart"/>
            <w:r w:rsidRPr="002A2D41">
              <w:rPr>
                <w:rFonts w:ascii="Times New Roman" w:hAnsi="Times New Roman" w:cs="Times New Roman"/>
                <w:color w:val="000000"/>
                <w:sz w:val="28"/>
                <w:szCs w:val="28"/>
              </w:rPr>
              <w:t>семейном</w:t>
            </w:r>
            <w:proofErr w:type="spellEnd"/>
            <w:r w:rsidRPr="002A2D41">
              <w:rPr>
                <w:rFonts w:ascii="Times New Roman" w:hAnsi="Times New Roman" w:cs="Times New Roman"/>
                <w:color w:val="000000"/>
                <w:sz w:val="28"/>
                <w:szCs w:val="28"/>
              </w:rPr>
              <w:t xml:space="preserve"> </w:t>
            </w:r>
            <w:proofErr w:type="spellStart"/>
            <w:r w:rsidRPr="002A2D41">
              <w:rPr>
                <w:rFonts w:ascii="Times New Roman" w:hAnsi="Times New Roman" w:cs="Times New Roman"/>
                <w:color w:val="000000"/>
                <w:sz w:val="28"/>
                <w:szCs w:val="28"/>
              </w:rPr>
              <w:t>положении</w:t>
            </w:r>
            <w:proofErr w:type="spellEnd"/>
          </w:p>
        </w:tc>
      </w:tr>
      <w:tr w:rsidR="009C7CF0" w:rsidRPr="009C7CF0" w14:paraId="38F90CEB"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21B07E"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10</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57C9F53"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Данные о гражданстве: гражданство (прежнее гражданство), дата приобретения гражданства Республики Казахстан, дата утраты гражданства Республики Казахстан</w:t>
            </w:r>
          </w:p>
        </w:tc>
      </w:tr>
      <w:tr w:rsidR="009C7CF0" w:rsidRPr="002A2D41" w14:paraId="1F3E9C5C"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715E13"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11</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932DC6A"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proofErr w:type="spellStart"/>
            <w:r w:rsidRPr="002A2D41">
              <w:rPr>
                <w:rFonts w:ascii="Times New Roman" w:hAnsi="Times New Roman" w:cs="Times New Roman"/>
                <w:color w:val="000000"/>
                <w:sz w:val="28"/>
                <w:szCs w:val="28"/>
              </w:rPr>
              <w:t>Данные</w:t>
            </w:r>
            <w:proofErr w:type="spellEnd"/>
            <w:r w:rsidRPr="002A2D41">
              <w:rPr>
                <w:rFonts w:ascii="Times New Roman" w:hAnsi="Times New Roman" w:cs="Times New Roman"/>
                <w:color w:val="000000"/>
                <w:sz w:val="28"/>
                <w:szCs w:val="28"/>
              </w:rPr>
              <w:t xml:space="preserve"> </w:t>
            </w:r>
            <w:proofErr w:type="spellStart"/>
            <w:r w:rsidRPr="002A2D41">
              <w:rPr>
                <w:rFonts w:ascii="Times New Roman" w:hAnsi="Times New Roman" w:cs="Times New Roman"/>
                <w:color w:val="000000"/>
                <w:sz w:val="28"/>
                <w:szCs w:val="28"/>
              </w:rPr>
              <w:t>об</w:t>
            </w:r>
            <w:proofErr w:type="spellEnd"/>
            <w:r w:rsidRPr="002A2D41">
              <w:rPr>
                <w:rFonts w:ascii="Times New Roman" w:hAnsi="Times New Roman" w:cs="Times New Roman"/>
                <w:color w:val="000000"/>
                <w:sz w:val="28"/>
                <w:szCs w:val="28"/>
              </w:rPr>
              <w:t xml:space="preserve"> </w:t>
            </w:r>
            <w:proofErr w:type="spellStart"/>
            <w:r w:rsidRPr="002A2D41">
              <w:rPr>
                <w:rFonts w:ascii="Times New Roman" w:hAnsi="Times New Roman" w:cs="Times New Roman"/>
                <w:color w:val="000000"/>
                <w:sz w:val="28"/>
                <w:szCs w:val="28"/>
              </w:rPr>
              <w:t>образовании</w:t>
            </w:r>
            <w:proofErr w:type="spellEnd"/>
          </w:p>
        </w:tc>
      </w:tr>
      <w:tr w:rsidR="009C7CF0" w:rsidRPr="002A2D41" w14:paraId="4394ECE5"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0144B2"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12</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BB54140"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proofErr w:type="spellStart"/>
            <w:r w:rsidRPr="002A2D41">
              <w:rPr>
                <w:rFonts w:ascii="Times New Roman" w:hAnsi="Times New Roman" w:cs="Times New Roman"/>
                <w:color w:val="000000"/>
                <w:sz w:val="28"/>
                <w:szCs w:val="28"/>
              </w:rPr>
              <w:t>Электронная</w:t>
            </w:r>
            <w:proofErr w:type="spellEnd"/>
            <w:r w:rsidRPr="002A2D41">
              <w:rPr>
                <w:rFonts w:ascii="Times New Roman" w:hAnsi="Times New Roman" w:cs="Times New Roman"/>
                <w:color w:val="000000"/>
                <w:sz w:val="28"/>
                <w:szCs w:val="28"/>
              </w:rPr>
              <w:t xml:space="preserve"> </w:t>
            </w:r>
            <w:proofErr w:type="spellStart"/>
            <w:r w:rsidRPr="002A2D41">
              <w:rPr>
                <w:rFonts w:ascii="Times New Roman" w:hAnsi="Times New Roman" w:cs="Times New Roman"/>
                <w:color w:val="000000"/>
                <w:sz w:val="28"/>
                <w:szCs w:val="28"/>
              </w:rPr>
              <w:t>цифровая</w:t>
            </w:r>
            <w:proofErr w:type="spellEnd"/>
            <w:r w:rsidRPr="002A2D41">
              <w:rPr>
                <w:rFonts w:ascii="Times New Roman" w:hAnsi="Times New Roman" w:cs="Times New Roman"/>
                <w:color w:val="000000"/>
                <w:sz w:val="28"/>
                <w:szCs w:val="28"/>
              </w:rPr>
              <w:t xml:space="preserve"> </w:t>
            </w:r>
            <w:proofErr w:type="spellStart"/>
            <w:r w:rsidRPr="002A2D41">
              <w:rPr>
                <w:rFonts w:ascii="Times New Roman" w:hAnsi="Times New Roman" w:cs="Times New Roman"/>
                <w:color w:val="000000"/>
                <w:sz w:val="28"/>
                <w:szCs w:val="28"/>
              </w:rPr>
              <w:t>подпись</w:t>
            </w:r>
            <w:proofErr w:type="spellEnd"/>
            <w:r w:rsidRPr="002A2D41">
              <w:rPr>
                <w:rFonts w:ascii="Times New Roman" w:hAnsi="Times New Roman" w:cs="Times New Roman"/>
                <w:color w:val="000000"/>
                <w:sz w:val="28"/>
                <w:szCs w:val="28"/>
              </w:rPr>
              <w:t xml:space="preserve">, </w:t>
            </w:r>
            <w:proofErr w:type="spellStart"/>
            <w:r w:rsidRPr="002A2D41">
              <w:rPr>
                <w:rFonts w:ascii="Times New Roman" w:hAnsi="Times New Roman" w:cs="Times New Roman"/>
                <w:color w:val="000000"/>
                <w:sz w:val="28"/>
                <w:szCs w:val="28"/>
              </w:rPr>
              <w:t>подпись</w:t>
            </w:r>
            <w:proofErr w:type="spellEnd"/>
          </w:p>
        </w:tc>
      </w:tr>
      <w:tr w:rsidR="009C7CF0" w:rsidRPr="009C7CF0" w14:paraId="16FEB03A"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50F352"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13</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935A5F"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Юридический адрес (может определяться в соответствии с местом прописки, местом проживания, а также любым другим местом, которое будет удобно конкретному гражданину для совершения в будущем юридически значимых действий и участия в судебных процессах)</w:t>
            </w:r>
          </w:p>
        </w:tc>
      </w:tr>
      <w:tr w:rsidR="009C7CF0" w:rsidRPr="002A2D41" w14:paraId="09DE9412"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BB6003"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14</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65F1CC0"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proofErr w:type="spellStart"/>
            <w:r w:rsidRPr="002A2D41">
              <w:rPr>
                <w:rFonts w:ascii="Times New Roman" w:hAnsi="Times New Roman" w:cs="Times New Roman"/>
                <w:color w:val="000000"/>
                <w:sz w:val="28"/>
                <w:szCs w:val="28"/>
              </w:rPr>
              <w:t>Возраст</w:t>
            </w:r>
            <w:proofErr w:type="spellEnd"/>
          </w:p>
        </w:tc>
      </w:tr>
      <w:tr w:rsidR="009C7CF0" w:rsidRPr="009C7CF0" w14:paraId="6C26074C"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E3315C"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15</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8E96074"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Контактная информация: личный контактный телефон, личный электронный адрес</w:t>
            </w:r>
          </w:p>
        </w:tc>
      </w:tr>
      <w:tr w:rsidR="009C7CF0" w:rsidRPr="009C7CF0" w14:paraId="7E682747"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F2E18E"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16</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5C3AA46"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Срок действия разрешения на привлечение иностранной рабочей силы (разрешения на трудоустройство)</w:t>
            </w:r>
          </w:p>
        </w:tc>
      </w:tr>
      <w:tr w:rsidR="009C7CF0" w:rsidRPr="009C7CF0" w14:paraId="1A9417D0"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B7C58D"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17</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22AEAE"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Территория, на которой действует разрешение</w:t>
            </w:r>
          </w:p>
        </w:tc>
      </w:tr>
      <w:tr w:rsidR="009C7CF0" w:rsidRPr="009C7CF0" w14:paraId="27741471"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624ECB"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18</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C759F7B"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Сведения о супруге: фамилия, имя, отчество, дата рождения, адрес проживания, место работы</w:t>
            </w:r>
          </w:p>
        </w:tc>
      </w:tr>
      <w:tr w:rsidR="009C7CF0" w:rsidRPr="009C7CF0" w14:paraId="145D6D59"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40F5F7"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19</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28C012"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Сведения о детях: фамилия, имя, отчество, дата рождения, адрес проживания, место учёбы или работы</w:t>
            </w:r>
          </w:p>
        </w:tc>
      </w:tr>
      <w:tr w:rsidR="009C7CF0" w:rsidRPr="009C7CF0" w14:paraId="390EC49A"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38BE15"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20</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EE101CC"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 xml:space="preserve">Данные документа об образовании: наименование документа, наименование учебного заведения, в котором проходил обучение, факультет, номер, дата выдачи документа, квалификация по образованию, орган, выдавший документ, сведения об образовании, специальность по </w:t>
            </w:r>
            <w:r w:rsidRPr="002A2D41">
              <w:rPr>
                <w:rFonts w:ascii="Times New Roman" w:hAnsi="Times New Roman" w:cs="Times New Roman"/>
                <w:color w:val="000000"/>
                <w:sz w:val="28"/>
                <w:szCs w:val="28"/>
                <w:lang w:val="ru-RU"/>
              </w:rPr>
              <w:lastRenderedPageBreak/>
              <w:t>образованию, специализация, дата выпуска, средний балл по диплому, сведения о сертификации выпускника, программа обучения, местонахождение учебного заведения, период учёбы, знание языков</w:t>
            </w:r>
          </w:p>
        </w:tc>
      </w:tr>
      <w:tr w:rsidR="009C7CF0" w:rsidRPr="009C7CF0" w14:paraId="4573D496"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992B74"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21</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D24BD02"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Данные документа о трудовой деятельности: наименование документа, номер, дата выдачи документа</w:t>
            </w:r>
          </w:p>
        </w:tc>
      </w:tr>
      <w:tr w:rsidR="009C7CF0" w:rsidRPr="009C7CF0" w14:paraId="69158F04"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AF56B0"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22</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C9D4965"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Данные об инвалидности: категория инвалидности, код группы инвалидности, группа инвалидности, причина инвалидности, дата установления, срок установления инвалидности</w:t>
            </w:r>
          </w:p>
        </w:tc>
      </w:tr>
      <w:tr w:rsidR="009C7CF0" w:rsidRPr="009C7CF0" w14:paraId="13D1D1CC"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1C78DF"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23</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E55FCD9"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Данные медико-социальной экспертизы об освидетельствовании и установлении степени утраты трудоспособности: сведения о проведении освидетельствования и установления степени утраты общей трудоспособности, установление группы инвалидности</w:t>
            </w:r>
          </w:p>
        </w:tc>
      </w:tr>
      <w:tr w:rsidR="009C7CF0" w:rsidRPr="009C7CF0" w14:paraId="6D692DB7"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6A4517"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24</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EE97638"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Данные о членах семьи (сведения о составе семьи)</w:t>
            </w:r>
          </w:p>
        </w:tc>
      </w:tr>
      <w:tr w:rsidR="009C7CF0" w:rsidRPr="009C7CF0" w14:paraId="09BDD00B"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0BAA7B"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25</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5982B32"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Данные, подтверждающие статус: удостоверение лица без гражданства, вид на жительство иностранца, удостоверение оралмана до получения гражданства Республики Казахстан</w:t>
            </w:r>
          </w:p>
        </w:tc>
      </w:tr>
      <w:tr w:rsidR="009C7CF0" w:rsidRPr="009C7CF0" w14:paraId="5EABED2E"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E2F649"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26</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B0F2285"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Наименование, номер и дата выдачи документа, подтверждающего присвоение статуса оралмана</w:t>
            </w:r>
          </w:p>
        </w:tc>
      </w:tr>
      <w:tr w:rsidR="009C7CF0" w:rsidRPr="009C7CF0" w14:paraId="156FA707"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B6E5A4"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27</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7947594"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Данные, подтверждающие статус оралмана: фамилия, имя, отчество (при его наличии) (девичья фамилия), год рождения, число и месяц, место рождения (страна, город, район, село, поселок), национальность, образование, специальность, профессия, семейное положение, наличие ИИН, наличие военного билета и приписного свидетельства, место регистрации (место и дата регистрации)</w:t>
            </w:r>
          </w:p>
        </w:tc>
      </w:tr>
      <w:tr w:rsidR="009C7CF0" w:rsidRPr="009C7CF0" w14:paraId="69229AD7"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677F8C"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28</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8950D0D"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Медицинские данные: биометрические, характеризующие состояние здоровья, данные функциональных и лабораторных исследований, данные, указанные в форме 075/у, листе (справке) временной нетрудоспособности, медицинской карте амбулаторного больного, в заключении Национального центра гигиены труда и профессиональных заболеваний</w:t>
            </w:r>
          </w:p>
        </w:tc>
      </w:tr>
      <w:tr w:rsidR="009C7CF0" w:rsidRPr="002A2D41" w14:paraId="5A8B5112"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9B1241"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29</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B1833E3"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proofErr w:type="spellStart"/>
            <w:r w:rsidRPr="002A2D41">
              <w:rPr>
                <w:rFonts w:ascii="Times New Roman" w:hAnsi="Times New Roman" w:cs="Times New Roman"/>
                <w:color w:val="000000"/>
                <w:sz w:val="28"/>
                <w:szCs w:val="28"/>
              </w:rPr>
              <w:t>Портретное</w:t>
            </w:r>
            <w:proofErr w:type="spellEnd"/>
            <w:r w:rsidRPr="002A2D41">
              <w:rPr>
                <w:rFonts w:ascii="Times New Roman" w:hAnsi="Times New Roman" w:cs="Times New Roman"/>
                <w:color w:val="000000"/>
                <w:sz w:val="28"/>
                <w:szCs w:val="28"/>
              </w:rPr>
              <w:t xml:space="preserve"> </w:t>
            </w:r>
            <w:proofErr w:type="spellStart"/>
            <w:r w:rsidRPr="002A2D41">
              <w:rPr>
                <w:rFonts w:ascii="Times New Roman" w:hAnsi="Times New Roman" w:cs="Times New Roman"/>
                <w:color w:val="000000"/>
                <w:sz w:val="28"/>
                <w:szCs w:val="28"/>
              </w:rPr>
              <w:t>изображение</w:t>
            </w:r>
            <w:proofErr w:type="spellEnd"/>
            <w:r w:rsidRPr="002A2D41">
              <w:rPr>
                <w:rFonts w:ascii="Times New Roman" w:hAnsi="Times New Roman" w:cs="Times New Roman"/>
                <w:color w:val="000000"/>
                <w:sz w:val="28"/>
                <w:szCs w:val="28"/>
              </w:rPr>
              <w:t xml:space="preserve"> (</w:t>
            </w:r>
            <w:proofErr w:type="spellStart"/>
            <w:r w:rsidRPr="002A2D41">
              <w:rPr>
                <w:rFonts w:ascii="Times New Roman" w:hAnsi="Times New Roman" w:cs="Times New Roman"/>
                <w:color w:val="000000"/>
                <w:sz w:val="28"/>
                <w:szCs w:val="28"/>
              </w:rPr>
              <w:t>оцифрованная</w:t>
            </w:r>
            <w:proofErr w:type="spellEnd"/>
            <w:r w:rsidRPr="002A2D41">
              <w:rPr>
                <w:rFonts w:ascii="Times New Roman" w:hAnsi="Times New Roman" w:cs="Times New Roman"/>
                <w:color w:val="000000"/>
                <w:sz w:val="28"/>
                <w:szCs w:val="28"/>
              </w:rPr>
              <w:t xml:space="preserve"> </w:t>
            </w:r>
            <w:proofErr w:type="spellStart"/>
            <w:r w:rsidRPr="002A2D41">
              <w:rPr>
                <w:rFonts w:ascii="Times New Roman" w:hAnsi="Times New Roman" w:cs="Times New Roman"/>
                <w:color w:val="000000"/>
                <w:sz w:val="28"/>
                <w:szCs w:val="28"/>
              </w:rPr>
              <w:t>фотография</w:t>
            </w:r>
            <w:proofErr w:type="spellEnd"/>
            <w:r w:rsidRPr="002A2D41">
              <w:rPr>
                <w:rFonts w:ascii="Times New Roman" w:hAnsi="Times New Roman" w:cs="Times New Roman"/>
                <w:color w:val="000000"/>
                <w:sz w:val="28"/>
                <w:szCs w:val="28"/>
              </w:rPr>
              <w:t>)</w:t>
            </w:r>
          </w:p>
        </w:tc>
      </w:tr>
      <w:tr w:rsidR="009C7CF0" w:rsidRPr="009C7CF0" w14:paraId="2ED88F61" w14:textId="77777777" w:rsidTr="001C78EF">
        <w:tc>
          <w:tcPr>
            <w:tcW w:w="50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B215ED"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rPr>
            </w:pPr>
            <w:r w:rsidRPr="002A2D41">
              <w:rPr>
                <w:rFonts w:ascii="Times New Roman" w:hAnsi="Times New Roman" w:cs="Times New Roman"/>
                <w:color w:val="000000"/>
                <w:sz w:val="28"/>
                <w:szCs w:val="28"/>
              </w:rPr>
              <w:t>30</w:t>
            </w:r>
          </w:p>
        </w:tc>
        <w:tc>
          <w:tcPr>
            <w:tcW w:w="93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3FFFEA4" w14:textId="77777777" w:rsidR="009C7CF0" w:rsidRPr="002A2D41" w:rsidRDefault="009C7CF0" w:rsidP="001C78EF">
            <w:pPr>
              <w:spacing w:before="0" w:beforeAutospacing="0" w:after="0" w:afterAutospacing="0"/>
              <w:jc w:val="both"/>
              <w:rPr>
                <w:rFonts w:ascii="Times New Roman" w:hAnsi="Times New Roman" w:cs="Times New Roman"/>
                <w:color w:val="000000"/>
                <w:sz w:val="28"/>
                <w:szCs w:val="28"/>
                <w:lang w:val="ru-RU"/>
              </w:rPr>
            </w:pPr>
            <w:r w:rsidRPr="002A2D41">
              <w:rPr>
                <w:rFonts w:ascii="Times New Roman" w:hAnsi="Times New Roman" w:cs="Times New Roman"/>
                <w:color w:val="000000"/>
                <w:sz w:val="28"/>
                <w:szCs w:val="28"/>
                <w:lang w:val="ru-RU"/>
              </w:rPr>
              <w:t>Иные персональные данные, при определении объёма и содержания которых работодатель руководствуется настоящим Положением и законодательством Республики Казахстан</w:t>
            </w:r>
          </w:p>
        </w:tc>
      </w:tr>
    </w:tbl>
    <w:p w14:paraId="45013FC0" w14:textId="77777777" w:rsidR="009C7CF0" w:rsidRDefault="009C7CF0" w:rsidP="009C7CF0">
      <w:pPr>
        <w:spacing w:before="0" w:beforeAutospacing="0" w:after="0" w:afterAutospacing="0"/>
        <w:jc w:val="both"/>
        <w:rPr>
          <w:rFonts w:ascii="Times New Roman" w:hAnsi="Times New Roman" w:cs="Times New Roman"/>
          <w:sz w:val="28"/>
          <w:szCs w:val="28"/>
          <w:lang w:val="ru-RU"/>
        </w:rPr>
      </w:pPr>
    </w:p>
    <w:p w14:paraId="5BF7757A" w14:textId="77777777" w:rsidR="009C7CF0" w:rsidRDefault="009C7CF0" w:rsidP="009C7CF0">
      <w:pPr>
        <w:spacing w:before="0" w:beforeAutospacing="0" w:after="0" w:afterAutospacing="0"/>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p>
    <w:sectPr w:rsidR="009C7CF0" w:rsidSect="009C7CF0">
      <w:pgSz w:w="11906" w:h="16838" w:code="9"/>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29A"/>
    <w:rsid w:val="00180E36"/>
    <w:rsid w:val="001E6F72"/>
    <w:rsid w:val="00292A5A"/>
    <w:rsid w:val="006C0B77"/>
    <w:rsid w:val="008242FF"/>
    <w:rsid w:val="0084629A"/>
    <w:rsid w:val="00870751"/>
    <w:rsid w:val="00922C48"/>
    <w:rsid w:val="009C7CF0"/>
    <w:rsid w:val="00B915B7"/>
    <w:rsid w:val="00C67759"/>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3DE8D"/>
  <w15:chartTrackingRefBased/>
  <w15:docId w15:val="{F00C8756-1E74-45C9-8D8C-CEFA49B16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7CF0"/>
    <w:pPr>
      <w:spacing w:before="100" w:beforeAutospacing="1" w:after="100" w:afterAutospacing="1" w:line="240" w:lineRule="auto"/>
    </w:pPr>
    <w:rPr>
      <w:kern w:val="0"/>
      <w:lang w:val="en-US" w:eastAsia="en-US"/>
      <w14:ligatures w14:val="none"/>
    </w:rPr>
  </w:style>
  <w:style w:type="paragraph" w:styleId="1">
    <w:name w:val="heading 1"/>
    <w:basedOn w:val="a"/>
    <w:next w:val="a"/>
    <w:link w:val="10"/>
    <w:uiPriority w:val="9"/>
    <w:qFormat/>
    <w:rsid w:val="0084629A"/>
    <w:pPr>
      <w:keepNext/>
      <w:keepLines/>
      <w:spacing w:before="360" w:beforeAutospacing="0" w:after="80" w:afterAutospacing="0"/>
      <w:outlineLvl w:val="0"/>
    </w:pPr>
    <w:rPr>
      <w:rFonts w:asciiTheme="majorHAnsi" w:eastAsiaTheme="majorEastAsia" w:hAnsiTheme="majorHAnsi" w:cstheme="majorBidi"/>
      <w:color w:val="2F5496" w:themeColor="accent1" w:themeShade="BF"/>
      <w:kern w:val="2"/>
      <w:sz w:val="40"/>
      <w:szCs w:val="40"/>
      <w:lang w:val="ru-RU" w:eastAsia="ru-RU"/>
      <w14:ligatures w14:val="standardContextual"/>
    </w:rPr>
  </w:style>
  <w:style w:type="paragraph" w:styleId="2">
    <w:name w:val="heading 2"/>
    <w:basedOn w:val="a"/>
    <w:next w:val="a"/>
    <w:link w:val="20"/>
    <w:uiPriority w:val="9"/>
    <w:semiHidden/>
    <w:unhideWhenUsed/>
    <w:qFormat/>
    <w:rsid w:val="0084629A"/>
    <w:pPr>
      <w:keepNext/>
      <w:keepLines/>
      <w:spacing w:before="160" w:beforeAutospacing="0" w:after="80" w:afterAutospacing="0"/>
      <w:outlineLvl w:val="1"/>
    </w:pPr>
    <w:rPr>
      <w:rFonts w:asciiTheme="majorHAnsi" w:eastAsiaTheme="majorEastAsia" w:hAnsiTheme="majorHAnsi" w:cstheme="majorBidi"/>
      <w:color w:val="2F5496" w:themeColor="accent1" w:themeShade="BF"/>
      <w:kern w:val="2"/>
      <w:sz w:val="32"/>
      <w:szCs w:val="32"/>
      <w:lang w:val="ru-RU" w:eastAsia="ru-RU"/>
      <w14:ligatures w14:val="standardContextual"/>
    </w:rPr>
  </w:style>
  <w:style w:type="paragraph" w:styleId="3">
    <w:name w:val="heading 3"/>
    <w:basedOn w:val="a"/>
    <w:next w:val="a"/>
    <w:link w:val="30"/>
    <w:uiPriority w:val="9"/>
    <w:semiHidden/>
    <w:unhideWhenUsed/>
    <w:qFormat/>
    <w:rsid w:val="0084629A"/>
    <w:pPr>
      <w:keepNext/>
      <w:keepLines/>
      <w:spacing w:before="160" w:beforeAutospacing="0" w:after="80" w:afterAutospacing="0"/>
      <w:outlineLvl w:val="2"/>
    </w:pPr>
    <w:rPr>
      <w:rFonts w:eastAsiaTheme="majorEastAsia" w:cstheme="majorBidi"/>
      <w:color w:val="2F5496" w:themeColor="accent1" w:themeShade="BF"/>
      <w:kern w:val="2"/>
      <w:sz w:val="28"/>
      <w:szCs w:val="28"/>
      <w:lang w:val="ru-RU" w:eastAsia="ru-RU"/>
      <w14:ligatures w14:val="standardContextual"/>
    </w:rPr>
  </w:style>
  <w:style w:type="paragraph" w:styleId="4">
    <w:name w:val="heading 4"/>
    <w:basedOn w:val="a"/>
    <w:next w:val="a"/>
    <w:link w:val="40"/>
    <w:uiPriority w:val="9"/>
    <w:semiHidden/>
    <w:unhideWhenUsed/>
    <w:qFormat/>
    <w:rsid w:val="0084629A"/>
    <w:pPr>
      <w:keepNext/>
      <w:keepLines/>
      <w:spacing w:before="80" w:beforeAutospacing="0" w:after="40" w:afterAutospacing="0"/>
      <w:outlineLvl w:val="3"/>
    </w:pPr>
    <w:rPr>
      <w:rFonts w:eastAsiaTheme="majorEastAsia" w:cstheme="majorBidi"/>
      <w:i/>
      <w:iCs/>
      <w:color w:val="2F5496" w:themeColor="accent1" w:themeShade="BF"/>
      <w:kern w:val="2"/>
      <w:sz w:val="28"/>
      <w:lang w:val="ru-RU" w:eastAsia="ru-RU"/>
      <w14:ligatures w14:val="standardContextual"/>
    </w:rPr>
  </w:style>
  <w:style w:type="paragraph" w:styleId="5">
    <w:name w:val="heading 5"/>
    <w:basedOn w:val="a"/>
    <w:next w:val="a"/>
    <w:link w:val="50"/>
    <w:uiPriority w:val="9"/>
    <w:semiHidden/>
    <w:unhideWhenUsed/>
    <w:qFormat/>
    <w:rsid w:val="0084629A"/>
    <w:pPr>
      <w:keepNext/>
      <w:keepLines/>
      <w:spacing w:before="80" w:beforeAutospacing="0" w:after="40" w:afterAutospacing="0"/>
      <w:outlineLvl w:val="4"/>
    </w:pPr>
    <w:rPr>
      <w:rFonts w:eastAsiaTheme="majorEastAsia" w:cstheme="majorBidi"/>
      <w:color w:val="2F5496" w:themeColor="accent1" w:themeShade="BF"/>
      <w:kern w:val="2"/>
      <w:sz w:val="28"/>
      <w:lang w:val="ru-RU" w:eastAsia="ru-RU"/>
      <w14:ligatures w14:val="standardContextual"/>
    </w:rPr>
  </w:style>
  <w:style w:type="paragraph" w:styleId="6">
    <w:name w:val="heading 6"/>
    <w:basedOn w:val="a"/>
    <w:next w:val="a"/>
    <w:link w:val="60"/>
    <w:uiPriority w:val="9"/>
    <w:semiHidden/>
    <w:unhideWhenUsed/>
    <w:qFormat/>
    <w:rsid w:val="0084629A"/>
    <w:pPr>
      <w:keepNext/>
      <w:keepLines/>
      <w:spacing w:before="40" w:beforeAutospacing="0" w:after="0" w:afterAutospacing="0"/>
      <w:outlineLvl w:val="5"/>
    </w:pPr>
    <w:rPr>
      <w:rFonts w:eastAsiaTheme="majorEastAsia" w:cstheme="majorBidi"/>
      <w:i/>
      <w:iCs/>
      <w:color w:val="595959" w:themeColor="text1" w:themeTint="A6"/>
      <w:kern w:val="2"/>
      <w:sz w:val="28"/>
      <w:lang w:val="ru-RU" w:eastAsia="ru-RU"/>
      <w14:ligatures w14:val="standardContextual"/>
    </w:rPr>
  </w:style>
  <w:style w:type="paragraph" w:styleId="7">
    <w:name w:val="heading 7"/>
    <w:basedOn w:val="a"/>
    <w:next w:val="a"/>
    <w:link w:val="70"/>
    <w:uiPriority w:val="9"/>
    <w:semiHidden/>
    <w:unhideWhenUsed/>
    <w:qFormat/>
    <w:rsid w:val="0084629A"/>
    <w:pPr>
      <w:keepNext/>
      <w:keepLines/>
      <w:spacing w:before="40" w:beforeAutospacing="0" w:after="0" w:afterAutospacing="0"/>
      <w:outlineLvl w:val="6"/>
    </w:pPr>
    <w:rPr>
      <w:rFonts w:eastAsiaTheme="majorEastAsia" w:cstheme="majorBidi"/>
      <w:color w:val="595959" w:themeColor="text1" w:themeTint="A6"/>
      <w:kern w:val="2"/>
      <w:sz w:val="28"/>
      <w:lang w:val="ru-RU" w:eastAsia="ru-RU"/>
      <w14:ligatures w14:val="standardContextual"/>
    </w:rPr>
  </w:style>
  <w:style w:type="paragraph" w:styleId="8">
    <w:name w:val="heading 8"/>
    <w:basedOn w:val="a"/>
    <w:next w:val="a"/>
    <w:link w:val="80"/>
    <w:uiPriority w:val="9"/>
    <w:semiHidden/>
    <w:unhideWhenUsed/>
    <w:qFormat/>
    <w:rsid w:val="0084629A"/>
    <w:pPr>
      <w:keepNext/>
      <w:keepLines/>
      <w:spacing w:before="0" w:beforeAutospacing="0" w:after="0" w:afterAutospacing="0"/>
      <w:outlineLvl w:val="7"/>
    </w:pPr>
    <w:rPr>
      <w:rFonts w:eastAsiaTheme="majorEastAsia" w:cstheme="majorBidi"/>
      <w:i/>
      <w:iCs/>
      <w:color w:val="272727" w:themeColor="text1" w:themeTint="D8"/>
      <w:kern w:val="2"/>
      <w:sz w:val="28"/>
      <w:lang w:val="ru-RU" w:eastAsia="ru-RU"/>
      <w14:ligatures w14:val="standardContextual"/>
    </w:rPr>
  </w:style>
  <w:style w:type="paragraph" w:styleId="9">
    <w:name w:val="heading 9"/>
    <w:basedOn w:val="a"/>
    <w:next w:val="a"/>
    <w:link w:val="90"/>
    <w:uiPriority w:val="9"/>
    <w:semiHidden/>
    <w:unhideWhenUsed/>
    <w:qFormat/>
    <w:rsid w:val="0084629A"/>
    <w:pPr>
      <w:keepNext/>
      <w:keepLines/>
      <w:spacing w:before="0" w:beforeAutospacing="0" w:after="0" w:afterAutospacing="0"/>
      <w:outlineLvl w:val="8"/>
    </w:pPr>
    <w:rPr>
      <w:rFonts w:eastAsiaTheme="majorEastAsia" w:cstheme="majorBidi"/>
      <w:color w:val="272727" w:themeColor="text1" w:themeTint="D8"/>
      <w:kern w:val="2"/>
      <w:sz w:val="28"/>
      <w:lang w:val="ru-RU"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629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4629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4629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4629A"/>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84629A"/>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84629A"/>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84629A"/>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84629A"/>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84629A"/>
    <w:rPr>
      <w:rFonts w:eastAsiaTheme="majorEastAsia" w:cstheme="majorBidi"/>
      <w:color w:val="272727" w:themeColor="text1" w:themeTint="D8"/>
      <w:sz w:val="28"/>
    </w:rPr>
  </w:style>
  <w:style w:type="paragraph" w:styleId="a3">
    <w:name w:val="Title"/>
    <w:basedOn w:val="a"/>
    <w:next w:val="a"/>
    <w:link w:val="a4"/>
    <w:uiPriority w:val="10"/>
    <w:qFormat/>
    <w:rsid w:val="0084629A"/>
    <w:pPr>
      <w:spacing w:before="0" w:beforeAutospacing="0" w:after="80" w:afterAutospacing="0"/>
      <w:contextualSpacing/>
    </w:pPr>
    <w:rPr>
      <w:rFonts w:asciiTheme="majorHAnsi" w:eastAsiaTheme="majorEastAsia" w:hAnsiTheme="majorHAnsi" w:cstheme="majorBidi"/>
      <w:spacing w:val="-10"/>
      <w:kern w:val="28"/>
      <w:sz w:val="56"/>
      <w:szCs w:val="56"/>
      <w:lang w:val="ru-RU" w:eastAsia="ru-RU"/>
      <w14:ligatures w14:val="standardContextual"/>
    </w:rPr>
  </w:style>
  <w:style w:type="character" w:customStyle="1" w:styleId="a4">
    <w:name w:val="Заголовок Знак"/>
    <w:basedOn w:val="a0"/>
    <w:link w:val="a3"/>
    <w:uiPriority w:val="10"/>
    <w:rsid w:val="008462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629A"/>
    <w:pPr>
      <w:numPr>
        <w:ilvl w:val="1"/>
      </w:numPr>
      <w:spacing w:before="0" w:beforeAutospacing="0" w:after="160" w:afterAutospacing="0"/>
    </w:pPr>
    <w:rPr>
      <w:rFonts w:eastAsiaTheme="majorEastAsia" w:cstheme="majorBidi"/>
      <w:color w:val="595959" w:themeColor="text1" w:themeTint="A6"/>
      <w:spacing w:val="15"/>
      <w:kern w:val="2"/>
      <w:sz w:val="28"/>
      <w:szCs w:val="28"/>
      <w:lang w:val="ru-RU" w:eastAsia="ru-RU"/>
      <w14:ligatures w14:val="standardContextual"/>
    </w:rPr>
  </w:style>
  <w:style w:type="character" w:customStyle="1" w:styleId="a6">
    <w:name w:val="Подзаголовок Знак"/>
    <w:basedOn w:val="a0"/>
    <w:link w:val="a5"/>
    <w:uiPriority w:val="11"/>
    <w:rsid w:val="0084629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4629A"/>
    <w:pPr>
      <w:spacing w:before="160" w:beforeAutospacing="0" w:after="160" w:afterAutospacing="0"/>
      <w:jc w:val="center"/>
    </w:pPr>
    <w:rPr>
      <w:rFonts w:ascii="Times New Roman" w:hAnsi="Times New Roman"/>
      <w:i/>
      <w:iCs/>
      <w:color w:val="404040" w:themeColor="text1" w:themeTint="BF"/>
      <w:kern w:val="2"/>
      <w:sz w:val="28"/>
      <w:lang w:val="ru-RU" w:eastAsia="ru-RU"/>
      <w14:ligatures w14:val="standardContextual"/>
    </w:rPr>
  </w:style>
  <w:style w:type="character" w:customStyle="1" w:styleId="22">
    <w:name w:val="Цитата 2 Знак"/>
    <w:basedOn w:val="a0"/>
    <w:link w:val="21"/>
    <w:uiPriority w:val="29"/>
    <w:rsid w:val="0084629A"/>
    <w:rPr>
      <w:rFonts w:ascii="Times New Roman" w:hAnsi="Times New Roman"/>
      <w:i/>
      <w:iCs/>
      <w:color w:val="404040" w:themeColor="text1" w:themeTint="BF"/>
      <w:sz w:val="28"/>
    </w:rPr>
  </w:style>
  <w:style w:type="paragraph" w:styleId="a7">
    <w:name w:val="List Paragraph"/>
    <w:basedOn w:val="a"/>
    <w:uiPriority w:val="34"/>
    <w:qFormat/>
    <w:rsid w:val="0084629A"/>
    <w:pPr>
      <w:spacing w:before="0" w:beforeAutospacing="0" w:after="160" w:afterAutospacing="0"/>
      <w:ind w:left="720"/>
      <w:contextualSpacing/>
    </w:pPr>
    <w:rPr>
      <w:rFonts w:ascii="Times New Roman" w:hAnsi="Times New Roman"/>
      <w:kern w:val="2"/>
      <w:sz w:val="28"/>
      <w:lang w:val="ru-RU" w:eastAsia="ru-RU"/>
      <w14:ligatures w14:val="standardContextual"/>
    </w:rPr>
  </w:style>
  <w:style w:type="character" w:styleId="a8">
    <w:name w:val="Intense Emphasis"/>
    <w:basedOn w:val="a0"/>
    <w:uiPriority w:val="21"/>
    <w:qFormat/>
    <w:rsid w:val="0084629A"/>
    <w:rPr>
      <w:i/>
      <w:iCs/>
      <w:color w:val="2F5496" w:themeColor="accent1" w:themeShade="BF"/>
    </w:rPr>
  </w:style>
  <w:style w:type="paragraph" w:styleId="a9">
    <w:name w:val="Intense Quote"/>
    <w:basedOn w:val="a"/>
    <w:next w:val="a"/>
    <w:link w:val="aa"/>
    <w:uiPriority w:val="30"/>
    <w:qFormat/>
    <w:rsid w:val="0084629A"/>
    <w:pPr>
      <w:pBdr>
        <w:top w:val="single" w:sz="4" w:space="10" w:color="2F5496" w:themeColor="accent1" w:themeShade="BF"/>
        <w:bottom w:val="single" w:sz="4" w:space="10" w:color="2F5496" w:themeColor="accent1" w:themeShade="BF"/>
      </w:pBdr>
      <w:spacing w:before="360" w:beforeAutospacing="0" w:after="360" w:afterAutospacing="0"/>
      <w:ind w:left="864" w:right="864"/>
      <w:jc w:val="center"/>
    </w:pPr>
    <w:rPr>
      <w:rFonts w:ascii="Times New Roman" w:hAnsi="Times New Roman"/>
      <w:i/>
      <w:iCs/>
      <w:color w:val="2F5496" w:themeColor="accent1" w:themeShade="BF"/>
      <w:kern w:val="2"/>
      <w:sz w:val="28"/>
      <w:lang w:val="ru-RU" w:eastAsia="ru-RU"/>
      <w14:ligatures w14:val="standardContextual"/>
    </w:rPr>
  </w:style>
  <w:style w:type="character" w:customStyle="1" w:styleId="aa">
    <w:name w:val="Выделенная цитата Знак"/>
    <w:basedOn w:val="a0"/>
    <w:link w:val="a9"/>
    <w:uiPriority w:val="30"/>
    <w:rsid w:val="0084629A"/>
    <w:rPr>
      <w:rFonts w:ascii="Times New Roman" w:hAnsi="Times New Roman"/>
      <w:i/>
      <w:iCs/>
      <w:color w:val="2F5496" w:themeColor="accent1" w:themeShade="BF"/>
      <w:sz w:val="28"/>
    </w:rPr>
  </w:style>
  <w:style w:type="character" w:styleId="ab">
    <w:name w:val="Intense Reference"/>
    <w:basedOn w:val="a0"/>
    <w:uiPriority w:val="32"/>
    <w:qFormat/>
    <w:rsid w:val="0084629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4002</Words>
  <Characters>22817</Characters>
  <Application>Microsoft Office Word</Application>
  <DocSecurity>0</DocSecurity>
  <Lines>190</Lines>
  <Paragraphs>53</Paragraphs>
  <ScaleCrop>false</ScaleCrop>
  <Company/>
  <LinksUpToDate>false</LinksUpToDate>
  <CharactersWithSpaces>26766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AlmaDastanovna</dc:creator>
  <cp:keywords/>
  <dc:description/>
  <cp:lastModifiedBy>AlmaDastanovna</cp:lastModifiedBy>
  <cp:revision>2</cp:revision>
  <dcterms:created xsi:type="dcterms:W3CDTF">2026-08-27T09:05:00Z</dcterms:created>
  <dcterms:modified xsi:type="dcterms:W3CDTF">2026-08-27T09:06:00Z</dcterms:modified>
</cp:coreProperties>
</file>