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0888" w14:textId="33A63E10" w:rsidR="007851B3" w:rsidRDefault="001D124A" w:rsidP="00553496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F71F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                                      </w:t>
      </w:r>
    </w:p>
    <w:p w14:paraId="4956F3E8" w14:textId="2A40BCF7" w:rsidR="001D124A" w:rsidRPr="003F71F9" w:rsidRDefault="001D124A" w:rsidP="007851B3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F71F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Приложение № 1 </w:t>
      </w:r>
    </w:p>
    <w:p w14:paraId="27D7EC04" w14:textId="77777777" w:rsidR="001D124A" w:rsidRPr="00D5752E" w:rsidRDefault="001D124A" w:rsidP="001D124A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21861C0A" w14:textId="77777777" w:rsidR="001D124A" w:rsidRDefault="001D124A" w:rsidP="001D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5A3287">
        <w:rPr>
          <w:rFonts w:ascii="Times New Roman" w:hAnsi="Times New Roman" w:cs="Times New Roman"/>
          <w:b/>
          <w:sz w:val="28"/>
          <w:szCs w:val="28"/>
        </w:rPr>
        <w:t xml:space="preserve">к приказу директора </w:t>
      </w:r>
    </w:p>
    <w:p w14:paraId="30EE6328" w14:textId="77777777" w:rsidR="001D124A" w:rsidRDefault="001D124A" w:rsidP="001D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Жамбылского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5A32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58CF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д</w:t>
      </w:r>
      <w:proofErr w:type="gramEnd"/>
    </w:p>
    <w:p w14:paraId="445EBFDC" w14:textId="77777777" w:rsidR="001D124A" w:rsidRDefault="001D124A" w:rsidP="001D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центра крови</w:t>
      </w:r>
      <w:r w:rsidRPr="005A32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F33BF5" w14:textId="6060ADAA" w:rsidR="001D124A" w:rsidRPr="003F71F9" w:rsidRDefault="001D124A" w:rsidP="001D124A">
      <w:pPr>
        <w:spacing w:after="0" w:line="240" w:lineRule="auto"/>
        <w:ind w:right="-739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5A328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F71F9">
        <w:rPr>
          <w:rFonts w:ascii="Times New Roman" w:hAnsi="Times New Roman" w:cs="Times New Roman"/>
          <w:b/>
          <w:sz w:val="28"/>
          <w:szCs w:val="28"/>
        </w:rPr>
        <w:t>13 мая</w:t>
      </w:r>
      <w:r w:rsidRPr="005A3287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A3287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3F71F9">
        <w:rPr>
          <w:rFonts w:ascii="Times New Roman" w:hAnsi="Times New Roman" w:cs="Times New Roman"/>
          <w:b/>
          <w:sz w:val="28"/>
          <w:szCs w:val="28"/>
        </w:rPr>
        <w:t>99-</w:t>
      </w:r>
      <w:r w:rsidR="003F71F9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</w:p>
    <w:p w14:paraId="6B4FE218" w14:textId="77777777" w:rsidR="001D124A" w:rsidRDefault="001D124A" w:rsidP="001D124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2A1A67C" w14:textId="77777777" w:rsidR="001D124A" w:rsidRDefault="001D124A" w:rsidP="001D12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E07C81" w14:textId="0BA7C368" w:rsidR="001D124A" w:rsidRPr="00553496" w:rsidRDefault="001D124A" w:rsidP="0055349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Классификатор                                                                                                                                                                           стандартных операционных процедур </w:t>
      </w:r>
      <w:r w:rsidR="007851B3">
        <w:rPr>
          <w:rFonts w:ascii="Times New Roman" w:hAnsi="Times New Roman" w:cs="Times New Roman"/>
          <w:b/>
          <w:sz w:val="28"/>
          <w:szCs w:val="28"/>
        </w:rPr>
        <w:t>структурных подразделений предприятия</w:t>
      </w:r>
    </w:p>
    <w:tbl>
      <w:tblPr>
        <w:tblStyle w:val="a3"/>
        <w:tblW w:w="4929" w:type="pct"/>
        <w:tblLook w:val="04A0" w:firstRow="1" w:lastRow="0" w:firstColumn="1" w:lastColumn="0" w:noHBand="0" w:noVBand="1"/>
      </w:tblPr>
      <w:tblGrid>
        <w:gridCol w:w="796"/>
        <w:gridCol w:w="1440"/>
        <w:gridCol w:w="7789"/>
        <w:gridCol w:w="2382"/>
        <w:gridCol w:w="2169"/>
      </w:tblGrid>
      <w:tr w:rsidR="001D124A" w:rsidRPr="00B92BF7" w14:paraId="62DDEE1F" w14:textId="77777777" w:rsidTr="007851B3">
        <w:tc>
          <w:tcPr>
            <w:tcW w:w="273" w:type="pct"/>
          </w:tcPr>
          <w:p w14:paraId="5915565A" w14:textId="77777777" w:rsidR="001D124A" w:rsidRPr="003E2931" w:rsidRDefault="001D124A" w:rsidP="001D124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4" w:type="pct"/>
          </w:tcPr>
          <w:p w14:paraId="229E8D58" w14:textId="77777777" w:rsidR="001D124A" w:rsidRPr="003E2931" w:rsidRDefault="001D124A" w:rsidP="001D124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b/>
                <w:sz w:val="28"/>
                <w:szCs w:val="28"/>
              </w:rPr>
              <w:t>Код СОП</w:t>
            </w:r>
          </w:p>
        </w:tc>
        <w:tc>
          <w:tcPr>
            <w:tcW w:w="2672" w:type="pct"/>
          </w:tcPr>
          <w:p w14:paraId="37A129DC" w14:textId="77777777" w:rsidR="001D124A" w:rsidRPr="003E2931" w:rsidRDefault="001D124A" w:rsidP="001D124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СОП</w:t>
            </w:r>
          </w:p>
        </w:tc>
        <w:tc>
          <w:tcPr>
            <w:tcW w:w="817" w:type="pct"/>
          </w:tcPr>
          <w:p w14:paraId="3CCF9BF0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b/>
                <w:sz w:val="28"/>
                <w:szCs w:val="28"/>
              </w:rPr>
              <w:t>Дата пересмотра</w:t>
            </w:r>
          </w:p>
        </w:tc>
        <w:tc>
          <w:tcPr>
            <w:tcW w:w="744" w:type="pct"/>
          </w:tcPr>
          <w:p w14:paraId="039E16D0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7851B3" w:rsidRPr="00B92BF7" w14:paraId="6D9087DC" w14:textId="77777777" w:rsidTr="007851B3">
        <w:trPr>
          <w:trHeight w:val="431"/>
        </w:trPr>
        <w:tc>
          <w:tcPr>
            <w:tcW w:w="5000" w:type="pct"/>
            <w:gridSpan w:val="5"/>
          </w:tcPr>
          <w:p w14:paraId="1B56D75B" w14:textId="3180F700" w:rsidR="007851B3" w:rsidRPr="003E2931" w:rsidRDefault="007851B3" w:rsidP="007851B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тандартны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операционны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процедур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провизора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1D124A" w:rsidRPr="00B92BF7" w14:paraId="070F31A5" w14:textId="77777777" w:rsidTr="007851B3">
        <w:trPr>
          <w:trHeight w:val="617"/>
        </w:trPr>
        <w:tc>
          <w:tcPr>
            <w:tcW w:w="273" w:type="pct"/>
          </w:tcPr>
          <w:p w14:paraId="7704FCD1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4" w:type="pct"/>
          </w:tcPr>
          <w:p w14:paraId="1563CACD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17-7/1</w:t>
            </w:r>
          </w:p>
        </w:tc>
        <w:tc>
          <w:tcPr>
            <w:tcW w:w="2672" w:type="pct"/>
          </w:tcPr>
          <w:p w14:paraId="3067CB1A" w14:textId="77777777" w:rsidR="001D124A" w:rsidRPr="00A169CA" w:rsidRDefault="001D124A" w:rsidP="00A169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69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Процедура приёма лекарственных средств, медицинских изделий, расходных материалов</w:t>
            </w:r>
          </w:p>
        </w:tc>
        <w:tc>
          <w:tcPr>
            <w:tcW w:w="817" w:type="pct"/>
          </w:tcPr>
          <w:p w14:paraId="18E779DE" w14:textId="77777777" w:rsidR="001D124A" w:rsidRPr="003E2931" w:rsidRDefault="001D124A" w:rsidP="001D124A">
            <w:pPr>
              <w:jc w:val="center"/>
              <w:rPr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033AEFD3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2F44AFC0" w14:textId="77777777" w:rsidTr="007851B3">
        <w:trPr>
          <w:trHeight w:val="629"/>
        </w:trPr>
        <w:tc>
          <w:tcPr>
            <w:tcW w:w="273" w:type="pct"/>
          </w:tcPr>
          <w:p w14:paraId="6CF03F10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4" w:type="pct"/>
          </w:tcPr>
          <w:p w14:paraId="57B03B84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17-7/2</w:t>
            </w:r>
          </w:p>
        </w:tc>
        <w:tc>
          <w:tcPr>
            <w:tcW w:w="2672" w:type="pct"/>
          </w:tcPr>
          <w:p w14:paraId="1EE82B78" w14:textId="77777777" w:rsidR="001D124A" w:rsidRPr="00A169CA" w:rsidRDefault="001D124A" w:rsidP="00A169CA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169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Порядок и последовательность  проведения процедуры входного контроля</w:t>
            </w:r>
          </w:p>
        </w:tc>
        <w:tc>
          <w:tcPr>
            <w:tcW w:w="817" w:type="pct"/>
          </w:tcPr>
          <w:p w14:paraId="4BD85F61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46CFDC56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77A10972" w14:textId="77777777" w:rsidTr="007851B3">
        <w:trPr>
          <w:trHeight w:val="499"/>
        </w:trPr>
        <w:tc>
          <w:tcPr>
            <w:tcW w:w="273" w:type="pct"/>
          </w:tcPr>
          <w:p w14:paraId="791730CA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4" w:type="pct"/>
          </w:tcPr>
          <w:p w14:paraId="09B79FA3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17-7/3</w:t>
            </w:r>
          </w:p>
        </w:tc>
        <w:tc>
          <w:tcPr>
            <w:tcW w:w="2672" w:type="pct"/>
          </w:tcPr>
          <w:p w14:paraId="6473D334" w14:textId="77777777" w:rsidR="001D124A" w:rsidRPr="00A169CA" w:rsidRDefault="001D124A" w:rsidP="00A169CA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9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хранения лекарственных </w:t>
            </w:r>
            <w:proofErr w:type="gramStart"/>
            <w:r w:rsidRPr="00A169C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  и</w:t>
            </w:r>
            <w:proofErr w:type="gramEnd"/>
            <w:r w:rsidRPr="00A169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медицинских изделий</w:t>
            </w:r>
          </w:p>
        </w:tc>
        <w:tc>
          <w:tcPr>
            <w:tcW w:w="817" w:type="pct"/>
          </w:tcPr>
          <w:p w14:paraId="4A7A6B6D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5577FFE6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27907320" w14:textId="77777777" w:rsidTr="007851B3">
        <w:trPr>
          <w:trHeight w:val="828"/>
        </w:trPr>
        <w:tc>
          <w:tcPr>
            <w:tcW w:w="273" w:type="pct"/>
          </w:tcPr>
          <w:p w14:paraId="77F45405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4" w:type="pct"/>
          </w:tcPr>
          <w:p w14:paraId="73483C86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17-7/4</w:t>
            </w:r>
          </w:p>
        </w:tc>
        <w:tc>
          <w:tcPr>
            <w:tcW w:w="2672" w:type="pct"/>
          </w:tcPr>
          <w:p w14:paraId="3546D27F" w14:textId="77777777" w:rsidR="001D124A" w:rsidRPr="00A169CA" w:rsidRDefault="001D124A" w:rsidP="00A169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69C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Правила уничтожения </w:t>
            </w:r>
            <w:r w:rsidRPr="00A169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лекарственных средств </w:t>
            </w:r>
            <w:proofErr w:type="gramStart"/>
            <w:r w:rsidRPr="00A169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 медицинских</w:t>
            </w:r>
            <w:proofErr w:type="gramEnd"/>
            <w:r w:rsidRPr="00A169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изделий</w:t>
            </w:r>
            <w:r w:rsidRPr="00A169CA">
              <w:rPr>
                <w:rFonts w:ascii="Times New Roman" w:hAnsi="Times New Roman" w:cs="Times New Roman"/>
                <w:sz w:val="28"/>
                <w:szCs w:val="28"/>
              </w:rPr>
              <w:t>, пришедших в негодность, фальсифицированных, с истекшим сроком годности</w:t>
            </w:r>
            <w:r w:rsidRPr="00A169C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7" w:type="pct"/>
          </w:tcPr>
          <w:p w14:paraId="790628AD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7C536D2E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6522413E" w14:textId="77777777" w:rsidTr="00A169CA">
        <w:trPr>
          <w:trHeight w:val="567"/>
        </w:trPr>
        <w:tc>
          <w:tcPr>
            <w:tcW w:w="273" w:type="pct"/>
          </w:tcPr>
          <w:p w14:paraId="6B9D5E60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4" w:type="pct"/>
          </w:tcPr>
          <w:p w14:paraId="0F3A7B38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17-7/5</w:t>
            </w:r>
          </w:p>
        </w:tc>
        <w:tc>
          <w:tcPr>
            <w:tcW w:w="2672" w:type="pct"/>
          </w:tcPr>
          <w:p w14:paraId="5195CE03" w14:textId="77777777" w:rsidR="001D124A" w:rsidRPr="00A169CA" w:rsidRDefault="001D124A" w:rsidP="00A169C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169C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Правила приобретения, учета, перемещения и хранения этилового спирта</w:t>
            </w:r>
          </w:p>
        </w:tc>
        <w:tc>
          <w:tcPr>
            <w:tcW w:w="817" w:type="pct"/>
          </w:tcPr>
          <w:p w14:paraId="7B0D2B8B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434C6743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3BE74141" w14:textId="77777777" w:rsidTr="007851B3">
        <w:trPr>
          <w:trHeight w:val="691"/>
        </w:trPr>
        <w:tc>
          <w:tcPr>
            <w:tcW w:w="273" w:type="pct"/>
          </w:tcPr>
          <w:p w14:paraId="6E2DC16F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94" w:type="pct"/>
          </w:tcPr>
          <w:p w14:paraId="6C62BE53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17-7/6</w:t>
            </w:r>
          </w:p>
        </w:tc>
        <w:tc>
          <w:tcPr>
            <w:tcW w:w="2672" w:type="pct"/>
          </w:tcPr>
          <w:p w14:paraId="232C71DC" w14:textId="77777777" w:rsidR="001D124A" w:rsidRPr="00A169CA" w:rsidRDefault="001D124A" w:rsidP="00A169C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9CA">
              <w:rPr>
                <w:rFonts w:ascii="Times New Roman" w:hAnsi="Times New Roman" w:cs="Times New Roman"/>
                <w:sz w:val="28"/>
                <w:szCs w:val="28"/>
              </w:rPr>
              <w:t>Порядок хранения, транспортировки и использования дезинфицирующих препаратов</w:t>
            </w:r>
          </w:p>
        </w:tc>
        <w:tc>
          <w:tcPr>
            <w:tcW w:w="817" w:type="pct"/>
          </w:tcPr>
          <w:p w14:paraId="7B18DA90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0385B7C2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0545A0B2" w14:textId="77777777" w:rsidTr="007851B3">
        <w:trPr>
          <w:trHeight w:val="828"/>
        </w:trPr>
        <w:tc>
          <w:tcPr>
            <w:tcW w:w="273" w:type="pct"/>
          </w:tcPr>
          <w:p w14:paraId="31BF21CC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94" w:type="pct"/>
          </w:tcPr>
          <w:p w14:paraId="0C805805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17-7/7</w:t>
            </w:r>
          </w:p>
        </w:tc>
        <w:tc>
          <w:tcPr>
            <w:tcW w:w="2672" w:type="pct"/>
          </w:tcPr>
          <w:p w14:paraId="32BD612E" w14:textId="77777777" w:rsidR="001D124A" w:rsidRPr="003E2931" w:rsidRDefault="001D124A" w:rsidP="001D124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Выдача лекарственных средств и медицинских изделий, расходных материалов, дезинфицирующих средств</w:t>
            </w:r>
          </w:p>
        </w:tc>
        <w:tc>
          <w:tcPr>
            <w:tcW w:w="817" w:type="pct"/>
          </w:tcPr>
          <w:p w14:paraId="2645DF61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61975285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4AE06C1E" w14:textId="77777777" w:rsidTr="007851B3">
        <w:trPr>
          <w:trHeight w:val="429"/>
        </w:trPr>
        <w:tc>
          <w:tcPr>
            <w:tcW w:w="273" w:type="pct"/>
          </w:tcPr>
          <w:p w14:paraId="5B32811D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94" w:type="pct"/>
          </w:tcPr>
          <w:p w14:paraId="3B901512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17-7/8</w:t>
            </w:r>
          </w:p>
        </w:tc>
        <w:tc>
          <w:tcPr>
            <w:tcW w:w="2672" w:type="pct"/>
          </w:tcPr>
          <w:p w14:paraId="21851DB8" w14:textId="77777777" w:rsidR="001D124A" w:rsidRPr="003E2931" w:rsidRDefault="001D124A" w:rsidP="001D124A">
            <w:pPr>
              <w:tabs>
                <w:tab w:val="left" w:pos="41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Правила обращения с медикаментами высокого риска</w:t>
            </w:r>
          </w:p>
        </w:tc>
        <w:tc>
          <w:tcPr>
            <w:tcW w:w="817" w:type="pct"/>
          </w:tcPr>
          <w:p w14:paraId="0AD1EEF1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32C857E3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124A" w:rsidRPr="00B92BF7" w14:paraId="6D9025AD" w14:textId="77777777" w:rsidTr="007851B3">
        <w:trPr>
          <w:trHeight w:val="706"/>
        </w:trPr>
        <w:tc>
          <w:tcPr>
            <w:tcW w:w="273" w:type="pct"/>
          </w:tcPr>
          <w:p w14:paraId="1EA08DC6" w14:textId="77777777" w:rsidR="001D124A" w:rsidRPr="003E2931" w:rsidRDefault="001D124A" w:rsidP="001D12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94" w:type="pct"/>
          </w:tcPr>
          <w:p w14:paraId="106B945D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17-7/9</w:t>
            </w:r>
          </w:p>
        </w:tc>
        <w:tc>
          <w:tcPr>
            <w:tcW w:w="2672" w:type="pct"/>
          </w:tcPr>
          <w:p w14:paraId="0A276671" w14:textId="77777777" w:rsidR="001D124A" w:rsidRPr="003E2931" w:rsidRDefault="001D124A" w:rsidP="001D124A">
            <w:pPr>
              <w:tabs>
                <w:tab w:val="left" w:pos="41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293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Правила обращения с лекарственными средствами</w:t>
            </w:r>
            <w:r w:rsidRPr="003E2931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eastAsia="ru-RU"/>
              </w:rPr>
              <w:t xml:space="preserve"> и 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медицинскими изделиями</w:t>
            </w:r>
            <w:r w:rsidRPr="003E2931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7" w:type="pct"/>
          </w:tcPr>
          <w:p w14:paraId="2491A870" w14:textId="77777777" w:rsidR="001D124A" w:rsidRPr="003E2931" w:rsidRDefault="001D124A" w:rsidP="001D124A">
            <w:pPr>
              <w:jc w:val="center"/>
              <w:rPr>
                <w:sz w:val="28"/>
                <w:szCs w:val="28"/>
              </w:rPr>
            </w:pP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3E29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E293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02F78AB0" w14:textId="77777777" w:rsidR="001D124A" w:rsidRPr="003E2931" w:rsidRDefault="001D124A" w:rsidP="001D12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AE3225E" w14:textId="77777777" w:rsidTr="007851B3">
        <w:trPr>
          <w:trHeight w:val="467"/>
        </w:trPr>
        <w:tc>
          <w:tcPr>
            <w:tcW w:w="5000" w:type="pct"/>
            <w:gridSpan w:val="5"/>
          </w:tcPr>
          <w:p w14:paraId="2687981C" w14:textId="64050D16" w:rsidR="007851B3" w:rsidRPr="003E2931" w:rsidRDefault="007851B3" w:rsidP="007851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тандартны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операционны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процедур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B64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эпидемиологической службы</w:t>
            </w:r>
          </w:p>
        </w:tc>
      </w:tr>
      <w:tr w:rsidR="007851B3" w:rsidRPr="00B92BF7" w14:paraId="10099C05" w14:textId="77777777" w:rsidTr="00A4787E">
        <w:trPr>
          <w:trHeight w:val="403"/>
        </w:trPr>
        <w:tc>
          <w:tcPr>
            <w:tcW w:w="273" w:type="pct"/>
          </w:tcPr>
          <w:p w14:paraId="2BF96E8B" w14:textId="263D3A65" w:rsidR="007851B3" w:rsidRPr="003E2931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1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4" w:type="pct"/>
          </w:tcPr>
          <w:p w14:paraId="1B129042" w14:textId="15F60D2F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</w:t>
            </w:r>
            <w:r w:rsidRPr="00687154">
              <w:rPr>
                <w:rFonts w:ascii="Times New Roman" w:hAnsi="Times New Roman" w:cs="Times New Roman"/>
                <w:sz w:val="28"/>
                <w:szCs w:val="28"/>
              </w:rPr>
              <w:t>/1</w:t>
            </w:r>
          </w:p>
        </w:tc>
        <w:tc>
          <w:tcPr>
            <w:tcW w:w="2672" w:type="pct"/>
          </w:tcPr>
          <w:p w14:paraId="3234EB93" w14:textId="1B648B69" w:rsidR="007851B3" w:rsidRDefault="007851B3" w:rsidP="002B646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проведения текущей уборки</w:t>
            </w:r>
          </w:p>
        </w:tc>
        <w:tc>
          <w:tcPr>
            <w:tcW w:w="817" w:type="pct"/>
          </w:tcPr>
          <w:p w14:paraId="333E37B3" w14:textId="7B44EB9F" w:rsidR="007851B3" w:rsidRPr="003E2931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1DB">
              <w:rPr>
                <w:rFonts w:ascii="Times New Roman" w:hAnsi="Times New Roman" w:cs="Times New Roman"/>
                <w:sz w:val="28"/>
                <w:szCs w:val="28"/>
              </w:rPr>
              <w:t>2029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744" w:type="pct"/>
          </w:tcPr>
          <w:p w14:paraId="74EBAAEF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F036B83" w14:textId="77777777" w:rsidTr="007851B3">
        <w:trPr>
          <w:trHeight w:val="706"/>
        </w:trPr>
        <w:tc>
          <w:tcPr>
            <w:tcW w:w="273" w:type="pct"/>
          </w:tcPr>
          <w:p w14:paraId="129B021E" w14:textId="014060CD" w:rsidR="007851B3" w:rsidRPr="00687154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4" w:type="pct"/>
          </w:tcPr>
          <w:p w14:paraId="5FACF2BE" w14:textId="1DCE54A4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8-7/2</w:t>
            </w:r>
          </w:p>
        </w:tc>
        <w:tc>
          <w:tcPr>
            <w:tcW w:w="2672" w:type="pct"/>
          </w:tcPr>
          <w:p w14:paraId="08E9458F" w14:textId="0F91EBF4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проведения генеральной уборки</w:t>
            </w:r>
          </w:p>
        </w:tc>
        <w:tc>
          <w:tcPr>
            <w:tcW w:w="817" w:type="pct"/>
          </w:tcPr>
          <w:p w14:paraId="781E2CF4" w14:textId="6C159C7C" w:rsidR="007851B3" w:rsidRPr="007601DB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38AF7AB6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5B5EA59" w14:textId="77777777" w:rsidTr="007851B3">
        <w:trPr>
          <w:trHeight w:val="706"/>
        </w:trPr>
        <w:tc>
          <w:tcPr>
            <w:tcW w:w="273" w:type="pct"/>
          </w:tcPr>
          <w:p w14:paraId="6BB25430" w14:textId="1EEC2297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4" w:type="pct"/>
          </w:tcPr>
          <w:p w14:paraId="3354AAA0" w14:textId="63F7AE8E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8-7/1/2</w:t>
            </w:r>
          </w:p>
        </w:tc>
        <w:tc>
          <w:tcPr>
            <w:tcW w:w="2672" w:type="pct"/>
          </w:tcPr>
          <w:p w14:paraId="52229943" w14:textId="2FF0642A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проведения текущей уборки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ИФА, ЛДИ</w:t>
            </w:r>
          </w:p>
        </w:tc>
        <w:tc>
          <w:tcPr>
            <w:tcW w:w="817" w:type="pct"/>
          </w:tcPr>
          <w:p w14:paraId="145E70B7" w14:textId="343F6C49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0616DA00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009C81DC" w14:textId="77777777" w:rsidTr="007851B3">
        <w:trPr>
          <w:trHeight w:val="706"/>
        </w:trPr>
        <w:tc>
          <w:tcPr>
            <w:tcW w:w="273" w:type="pct"/>
          </w:tcPr>
          <w:p w14:paraId="2C5A3C5C" w14:textId="0F2E73B9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4" w:type="pct"/>
          </w:tcPr>
          <w:p w14:paraId="1CCA5869" w14:textId="041A266D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8-7/2/2</w:t>
            </w:r>
          </w:p>
        </w:tc>
        <w:tc>
          <w:tcPr>
            <w:tcW w:w="2672" w:type="pct"/>
          </w:tcPr>
          <w:p w14:paraId="19AE7675" w14:textId="7A40D4A3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проведения генеральной уборки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ИФА, ЛДИ</w:t>
            </w:r>
          </w:p>
        </w:tc>
        <w:tc>
          <w:tcPr>
            <w:tcW w:w="817" w:type="pct"/>
          </w:tcPr>
          <w:p w14:paraId="550336D3" w14:textId="242A59C8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775B3210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17E08DB9" w14:textId="77777777" w:rsidTr="007851B3">
        <w:trPr>
          <w:trHeight w:val="706"/>
        </w:trPr>
        <w:tc>
          <w:tcPr>
            <w:tcW w:w="273" w:type="pct"/>
          </w:tcPr>
          <w:p w14:paraId="54D65C6A" w14:textId="1CA9B618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4" w:type="pct"/>
          </w:tcPr>
          <w:p w14:paraId="3EA44306" w14:textId="35BB7FED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8-7/3</w:t>
            </w:r>
          </w:p>
        </w:tc>
        <w:tc>
          <w:tcPr>
            <w:tcW w:w="2672" w:type="pct"/>
          </w:tcPr>
          <w:p w14:paraId="3EAC01F7" w14:textId="75276C54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проведения забора крови, хранения, транспортировки и доставки в лабораторию Республиканского центра СПИД</w:t>
            </w:r>
          </w:p>
        </w:tc>
        <w:tc>
          <w:tcPr>
            <w:tcW w:w="817" w:type="pct"/>
          </w:tcPr>
          <w:p w14:paraId="67D430D4" w14:textId="0473CC6E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2621586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4D2FC739" w14:textId="77777777" w:rsidTr="00A4787E">
        <w:trPr>
          <w:trHeight w:val="317"/>
        </w:trPr>
        <w:tc>
          <w:tcPr>
            <w:tcW w:w="273" w:type="pct"/>
          </w:tcPr>
          <w:p w14:paraId="23CDBC0A" w14:textId="3CFAB431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4" w:type="pct"/>
          </w:tcPr>
          <w:p w14:paraId="26B39151" w14:textId="78DF9783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8-7/4</w:t>
            </w:r>
          </w:p>
        </w:tc>
        <w:tc>
          <w:tcPr>
            <w:tcW w:w="2672" w:type="pct"/>
          </w:tcPr>
          <w:p w14:paraId="51DAA76B" w14:textId="34C46305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обработки рук</w:t>
            </w:r>
          </w:p>
        </w:tc>
        <w:tc>
          <w:tcPr>
            <w:tcW w:w="817" w:type="pct"/>
          </w:tcPr>
          <w:p w14:paraId="4C55894A" w14:textId="6D1775FB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0880B86C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162BE2CA" w14:textId="77777777" w:rsidTr="007851B3">
        <w:trPr>
          <w:trHeight w:val="706"/>
        </w:trPr>
        <w:tc>
          <w:tcPr>
            <w:tcW w:w="273" w:type="pct"/>
          </w:tcPr>
          <w:p w14:paraId="64572067" w14:textId="2CA81688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4" w:type="pct"/>
          </w:tcPr>
          <w:p w14:paraId="7D82F072" w14:textId="47752D42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8-7/5</w:t>
            </w:r>
          </w:p>
        </w:tc>
        <w:tc>
          <w:tcPr>
            <w:tcW w:w="2672" w:type="pct"/>
          </w:tcPr>
          <w:p w14:paraId="234F4E3C" w14:textId="75560C3F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обработки ИМН – изделии медицинского назначения</w:t>
            </w:r>
          </w:p>
        </w:tc>
        <w:tc>
          <w:tcPr>
            <w:tcW w:w="817" w:type="pct"/>
          </w:tcPr>
          <w:p w14:paraId="34792159" w14:textId="0120D3D6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26012D19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D08091E" w14:textId="77777777" w:rsidTr="00A4787E">
        <w:trPr>
          <w:trHeight w:val="310"/>
        </w:trPr>
        <w:tc>
          <w:tcPr>
            <w:tcW w:w="273" w:type="pct"/>
          </w:tcPr>
          <w:p w14:paraId="55EA7F79" w14:textId="785290B3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4" w:type="pct"/>
          </w:tcPr>
          <w:p w14:paraId="20291BBA" w14:textId="12861AD7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8-7/6</w:t>
            </w:r>
          </w:p>
        </w:tc>
        <w:tc>
          <w:tcPr>
            <w:tcW w:w="2672" w:type="pct"/>
          </w:tcPr>
          <w:p w14:paraId="64196F15" w14:textId="3DC06EAA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План действий при обнаружении ООИ</w:t>
            </w:r>
          </w:p>
        </w:tc>
        <w:tc>
          <w:tcPr>
            <w:tcW w:w="817" w:type="pct"/>
          </w:tcPr>
          <w:p w14:paraId="3EC76187" w14:textId="1A625151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01F55D46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7613B924" w14:textId="77777777" w:rsidTr="007851B3">
        <w:trPr>
          <w:trHeight w:val="706"/>
        </w:trPr>
        <w:tc>
          <w:tcPr>
            <w:tcW w:w="273" w:type="pct"/>
          </w:tcPr>
          <w:p w14:paraId="490ED819" w14:textId="6DB28752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4" w:type="pct"/>
          </w:tcPr>
          <w:p w14:paraId="59850109" w14:textId="74FE4EB2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8-7/7</w:t>
            </w:r>
          </w:p>
        </w:tc>
        <w:tc>
          <w:tcPr>
            <w:tcW w:w="2672" w:type="pct"/>
          </w:tcPr>
          <w:p w14:paraId="5E859AD2" w14:textId="5B1DF0E2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проведения сбора, хранения, утилизации медицинских отходов</w:t>
            </w:r>
          </w:p>
        </w:tc>
        <w:tc>
          <w:tcPr>
            <w:tcW w:w="817" w:type="pct"/>
          </w:tcPr>
          <w:p w14:paraId="4691615A" w14:textId="26AEEF6F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2508539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0ADB011" w14:textId="77777777" w:rsidTr="007851B3">
        <w:trPr>
          <w:trHeight w:val="706"/>
        </w:trPr>
        <w:tc>
          <w:tcPr>
            <w:tcW w:w="273" w:type="pct"/>
          </w:tcPr>
          <w:p w14:paraId="2FAE6E19" w14:textId="12483E6A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4" w:type="pct"/>
          </w:tcPr>
          <w:p w14:paraId="51C28960" w14:textId="788F31DC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8-7/8</w:t>
            </w:r>
          </w:p>
        </w:tc>
        <w:tc>
          <w:tcPr>
            <w:tcW w:w="2672" w:type="pct"/>
          </w:tcPr>
          <w:p w14:paraId="2F1D0EFA" w14:textId="2878BE75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приготовления рабочих растворов дезинфицирующего средства «</w:t>
            </w:r>
            <w:proofErr w:type="spellStart"/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Хлордезин</w:t>
            </w:r>
            <w:proofErr w:type="spellEnd"/>
            <w:r w:rsidRPr="00961A93">
              <w:rPr>
                <w:rFonts w:ascii="Times New Roman" w:hAnsi="Times New Roman" w:cs="Times New Roman"/>
                <w:sz w:val="28"/>
                <w:szCs w:val="28"/>
              </w:rPr>
              <w:t>» в растворной</w:t>
            </w:r>
          </w:p>
        </w:tc>
        <w:tc>
          <w:tcPr>
            <w:tcW w:w="817" w:type="pct"/>
          </w:tcPr>
          <w:p w14:paraId="08D46444" w14:textId="3B2F59F5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7173734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1C7E1ABA" w14:textId="77777777" w:rsidTr="00A4787E">
        <w:trPr>
          <w:trHeight w:val="409"/>
        </w:trPr>
        <w:tc>
          <w:tcPr>
            <w:tcW w:w="273" w:type="pct"/>
          </w:tcPr>
          <w:p w14:paraId="7E639B2E" w14:textId="2CD42292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4" w:type="pct"/>
          </w:tcPr>
          <w:p w14:paraId="4E453377" w14:textId="613EFC13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8-7/9</w:t>
            </w:r>
          </w:p>
        </w:tc>
        <w:tc>
          <w:tcPr>
            <w:tcW w:w="2672" w:type="pct"/>
          </w:tcPr>
          <w:p w14:paraId="4FD42A88" w14:textId="48595838" w:rsidR="007851B3" w:rsidRPr="00961A9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1947">
              <w:rPr>
                <w:rFonts w:ascii="Times New Roman" w:hAnsi="Times New Roman" w:cs="Times New Roman"/>
                <w:sz w:val="28"/>
                <w:szCs w:val="28"/>
              </w:rPr>
              <w:t>Программа гигиены труда и здоровья медицинского персонала</w:t>
            </w:r>
          </w:p>
        </w:tc>
        <w:tc>
          <w:tcPr>
            <w:tcW w:w="817" w:type="pct"/>
          </w:tcPr>
          <w:p w14:paraId="19707621" w14:textId="269A24BA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0A7097D9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0AB354AD" w14:textId="77777777" w:rsidTr="00A4787E">
        <w:trPr>
          <w:trHeight w:val="404"/>
        </w:trPr>
        <w:tc>
          <w:tcPr>
            <w:tcW w:w="273" w:type="pct"/>
          </w:tcPr>
          <w:p w14:paraId="0FE47B3B" w14:textId="1CC4369C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4" w:type="pct"/>
          </w:tcPr>
          <w:p w14:paraId="4B583530" w14:textId="2E6FB645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8-7/10</w:t>
            </w:r>
          </w:p>
        </w:tc>
        <w:tc>
          <w:tcPr>
            <w:tcW w:w="2672" w:type="pct"/>
          </w:tcPr>
          <w:p w14:paraId="11FD5978" w14:textId="0EB0465E" w:rsidR="007851B3" w:rsidRPr="00541947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1947">
              <w:rPr>
                <w:rFonts w:ascii="Times New Roman" w:hAnsi="Times New Roman" w:cs="Times New Roman"/>
                <w:sz w:val="28"/>
                <w:szCs w:val="28"/>
              </w:rPr>
              <w:t>Алгоритм по универсальным мерам предосторожности</w:t>
            </w:r>
          </w:p>
        </w:tc>
        <w:tc>
          <w:tcPr>
            <w:tcW w:w="817" w:type="pct"/>
          </w:tcPr>
          <w:p w14:paraId="3F5DFAB4" w14:textId="1B883AB3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1367A861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5F8E03A2" w14:textId="77777777" w:rsidTr="00A4787E">
        <w:trPr>
          <w:trHeight w:val="257"/>
        </w:trPr>
        <w:tc>
          <w:tcPr>
            <w:tcW w:w="273" w:type="pct"/>
          </w:tcPr>
          <w:p w14:paraId="25C53D35" w14:textId="662E3ECF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4" w:type="pct"/>
          </w:tcPr>
          <w:p w14:paraId="1AC9CF61" w14:textId="172C66B1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8-7/11</w:t>
            </w:r>
          </w:p>
        </w:tc>
        <w:tc>
          <w:tcPr>
            <w:tcW w:w="2672" w:type="pct"/>
          </w:tcPr>
          <w:p w14:paraId="4B258DC3" w14:textId="1D6C3F76" w:rsidR="007851B3" w:rsidRPr="00541947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1947">
              <w:rPr>
                <w:rFonts w:ascii="Times New Roman" w:hAnsi="Times New Roman" w:cs="Times New Roman"/>
                <w:sz w:val="28"/>
                <w:szCs w:val="28"/>
              </w:rPr>
              <w:t>Правила безопасности эксплуатации придвижного кварца</w:t>
            </w:r>
          </w:p>
        </w:tc>
        <w:tc>
          <w:tcPr>
            <w:tcW w:w="817" w:type="pct"/>
          </w:tcPr>
          <w:p w14:paraId="7ABC3D4A" w14:textId="5CCB5D52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22883CB7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26421660" w14:textId="77777777" w:rsidTr="00A4787E">
        <w:trPr>
          <w:trHeight w:val="395"/>
        </w:trPr>
        <w:tc>
          <w:tcPr>
            <w:tcW w:w="273" w:type="pct"/>
          </w:tcPr>
          <w:p w14:paraId="03E66D6C" w14:textId="506115C6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4" w:type="pct"/>
          </w:tcPr>
          <w:p w14:paraId="3A007917" w14:textId="378D2FE9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8-7/12</w:t>
            </w:r>
          </w:p>
        </w:tc>
        <w:tc>
          <w:tcPr>
            <w:tcW w:w="2672" w:type="pct"/>
          </w:tcPr>
          <w:p w14:paraId="3F322B51" w14:textId="3E73D576" w:rsidR="007851B3" w:rsidRPr="00541947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1947">
              <w:rPr>
                <w:rFonts w:ascii="Times New Roman" w:hAnsi="Times New Roman" w:cs="Times New Roman"/>
                <w:sz w:val="28"/>
                <w:szCs w:val="28"/>
              </w:rPr>
              <w:t>Порядок и последовательность работы прачечной</w:t>
            </w:r>
          </w:p>
        </w:tc>
        <w:tc>
          <w:tcPr>
            <w:tcW w:w="817" w:type="pct"/>
          </w:tcPr>
          <w:p w14:paraId="02B4929A" w14:textId="7CD0E535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112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6468DF0E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7ED06C34" w14:textId="77777777" w:rsidTr="00A4787E">
        <w:trPr>
          <w:trHeight w:val="378"/>
        </w:trPr>
        <w:tc>
          <w:tcPr>
            <w:tcW w:w="273" w:type="pct"/>
          </w:tcPr>
          <w:p w14:paraId="78D6E0AB" w14:textId="1CD3F0B1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94" w:type="pct"/>
          </w:tcPr>
          <w:p w14:paraId="6675E9EB" w14:textId="09C57C10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8-7/13</w:t>
            </w:r>
          </w:p>
        </w:tc>
        <w:tc>
          <w:tcPr>
            <w:tcW w:w="2672" w:type="pct"/>
          </w:tcPr>
          <w:p w14:paraId="549BC87E" w14:textId="78352968" w:rsidR="007851B3" w:rsidRPr="00541947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1947">
              <w:rPr>
                <w:rFonts w:ascii="Times New Roman" w:hAnsi="Times New Roman" w:cs="Times New Roman"/>
                <w:sz w:val="28"/>
                <w:szCs w:val="28"/>
              </w:rPr>
              <w:t xml:space="preserve">Порядок и последовательность работы </w:t>
            </w:r>
            <w:proofErr w:type="spellStart"/>
            <w:r w:rsidRPr="00541947">
              <w:rPr>
                <w:rFonts w:ascii="Times New Roman" w:hAnsi="Times New Roman" w:cs="Times New Roman"/>
                <w:sz w:val="28"/>
                <w:szCs w:val="28"/>
              </w:rPr>
              <w:t>Гидроклава</w:t>
            </w:r>
            <w:proofErr w:type="spellEnd"/>
          </w:p>
        </w:tc>
        <w:tc>
          <w:tcPr>
            <w:tcW w:w="817" w:type="pct"/>
          </w:tcPr>
          <w:p w14:paraId="776767BB" w14:textId="2A827272" w:rsidR="007851B3" w:rsidRPr="00765112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5036898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66FAA8E8" w14:textId="77777777" w:rsidTr="00A4787E">
        <w:trPr>
          <w:trHeight w:val="373"/>
        </w:trPr>
        <w:tc>
          <w:tcPr>
            <w:tcW w:w="273" w:type="pct"/>
          </w:tcPr>
          <w:p w14:paraId="04927C28" w14:textId="392EAE37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4" w:type="pct"/>
          </w:tcPr>
          <w:p w14:paraId="02B1C701" w14:textId="4EDE36F7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8-7/14</w:t>
            </w:r>
          </w:p>
        </w:tc>
        <w:tc>
          <w:tcPr>
            <w:tcW w:w="2672" w:type="pct"/>
          </w:tcPr>
          <w:p w14:paraId="792C14E0" w14:textId="3DEF8A68" w:rsidR="007851B3" w:rsidRPr="00541947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инфекционного контроля</w:t>
            </w:r>
          </w:p>
        </w:tc>
        <w:tc>
          <w:tcPr>
            <w:tcW w:w="817" w:type="pct"/>
          </w:tcPr>
          <w:p w14:paraId="2B29D954" w14:textId="299D881B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7F8330F8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6498A509" w14:textId="77777777" w:rsidTr="007851B3">
        <w:trPr>
          <w:trHeight w:val="706"/>
        </w:trPr>
        <w:tc>
          <w:tcPr>
            <w:tcW w:w="273" w:type="pct"/>
          </w:tcPr>
          <w:p w14:paraId="0ED71D29" w14:textId="4F0040A8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4" w:type="pct"/>
          </w:tcPr>
          <w:p w14:paraId="6D866736" w14:textId="57BD4692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15-13/1</w:t>
            </w:r>
          </w:p>
        </w:tc>
        <w:tc>
          <w:tcPr>
            <w:tcW w:w="2672" w:type="pct"/>
          </w:tcPr>
          <w:p w14:paraId="58328118" w14:textId="13492B34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Порядок и последовательность работы на паровом стерилизатор </w:t>
            </w:r>
          </w:p>
        </w:tc>
        <w:tc>
          <w:tcPr>
            <w:tcW w:w="817" w:type="pct"/>
          </w:tcPr>
          <w:p w14:paraId="248F66F0" w14:textId="790B2D66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2C6CCA46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23B297C6" w14:textId="77777777" w:rsidTr="00A4787E">
        <w:trPr>
          <w:trHeight w:val="369"/>
        </w:trPr>
        <w:tc>
          <w:tcPr>
            <w:tcW w:w="273" w:type="pct"/>
          </w:tcPr>
          <w:p w14:paraId="16665FC7" w14:textId="15753BFB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4" w:type="pct"/>
          </w:tcPr>
          <w:p w14:paraId="7075223E" w14:textId="4D8AD6BD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15-13/2</w:t>
            </w:r>
          </w:p>
        </w:tc>
        <w:tc>
          <w:tcPr>
            <w:tcW w:w="2672" w:type="pct"/>
          </w:tcPr>
          <w:p w14:paraId="58AF9344" w14:textId="625CE03B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Амидопирин – контроль качества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предстерилиз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очистки</w:t>
            </w:r>
          </w:p>
        </w:tc>
        <w:tc>
          <w:tcPr>
            <w:tcW w:w="817" w:type="pct"/>
          </w:tcPr>
          <w:p w14:paraId="62B18386" w14:textId="201333E4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4F0F9421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59F8650B" w14:textId="77777777" w:rsidTr="00A4787E">
        <w:trPr>
          <w:trHeight w:val="490"/>
        </w:trPr>
        <w:tc>
          <w:tcPr>
            <w:tcW w:w="273" w:type="pct"/>
          </w:tcPr>
          <w:p w14:paraId="2C895F71" w14:textId="29494D29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4" w:type="pct"/>
          </w:tcPr>
          <w:p w14:paraId="2D1F44A0" w14:textId="7C21E287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15-13/3</w:t>
            </w:r>
          </w:p>
        </w:tc>
        <w:tc>
          <w:tcPr>
            <w:tcW w:w="2672" w:type="pct"/>
          </w:tcPr>
          <w:p w14:paraId="2398680C" w14:textId="3AFC3D92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действия аквадистиллятора</w:t>
            </w:r>
          </w:p>
        </w:tc>
        <w:tc>
          <w:tcPr>
            <w:tcW w:w="817" w:type="pct"/>
          </w:tcPr>
          <w:p w14:paraId="28DC577F" w14:textId="79D2CC7F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28157363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4084DBA" w14:textId="77777777" w:rsidTr="007851B3">
        <w:trPr>
          <w:trHeight w:val="706"/>
        </w:trPr>
        <w:tc>
          <w:tcPr>
            <w:tcW w:w="273" w:type="pct"/>
          </w:tcPr>
          <w:p w14:paraId="266E97C4" w14:textId="3D9A98DC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4" w:type="pct"/>
          </w:tcPr>
          <w:p w14:paraId="7BC113AA" w14:textId="6EE703EA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8-7/15</w:t>
            </w:r>
          </w:p>
        </w:tc>
        <w:tc>
          <w:tcPr>
            <w:tcW w:w="2672" w:type="pct"/>
          </w:tcPr>
          <w:p w14:paraId="391C5C51" w14:textId="2F8E199A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по планированию сноса, строительства, реконструкции, ремонту, планового технического обслуживания и установочным работам с соблюдением процедуры по инфекционному контролю</w:t>
            </w:r>
          </w:p>
        </w:tc>
        <w:tc>
          <w:tcPr>
            <w:tcW w:w="817" w:type="pct"/>
          </w:tcPr>
          <w:p w14:paraId="100E5723" w14:textId="7978EA81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113186AD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48B1CBA7" w14:textId="77777777" w:rsidTr="00A4787E">
        <w:trPr>
          <w:trHeight w:val="417"/>
        </w:trPr>
        <w:tc>
          <w:tcPr>
            <w:tcW w:w="273" w:type="pct"/>
          </w:tcPr>
          <w:p w14:paraId="1CDFEE5A" w14:textId="67DEA43A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4" w:type="pct"/>
          </w:tcPr>
          <w:p w14:paraId="55C7BA07" w14:textId="634F27C0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8-7/16</w:t>
            </w:r>
          </w:p>
        </w:tc>
        <w:tc>
          <w:tcPr>
            <w:tcW w:w="2672" w:type="pct"/>
          </w:tcPr>
          <w:p w14:paraId="6A388C63" w14:textId="6EB4D30E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Действия медицинских работников при аварийных ситуациях </w:t>
            </w:r>
          </w:p>
        </w:tc>
        <w:tc>
          <w:tcPr>
            <w:tcW w:w="817" w:type="pct"/>
          </w:tcPr>
          <w:p w14:paraId="166E96BF" w14:textId="2A11A5EA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2B99DCA1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74D310D9" w14:textId="77777777" w:rsidTr="00A4787E">
        <w:trPr>
          <w:trHeight w:val="325"/>
        </w:trPr>
        <w:tc>
          <w:tcPr>
            <w:tcW w:w="273" w:type="pct"/>
          </w:tcPr>
          <w:p w14:paraId="5C8BF871" w14:textId="603A47B2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4" w:type="pct"/>
          </w:tcPr>
          <w:p w14:paraId="00C6F2F4" w14:textId="36DD630A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 /17</w:t>
            </w:r>
          </w:p>
        </w:tc>
        <w:tc>
          <w:tcPr>
            <w:tcW w:w="2672" w:type="pct"/>
          </w:tcPr>
          <w:p w14:paraId="6B631D55" w14:textId="662D3545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«Желтый код» </w:t>
            </w:r>
          </w:p>
        </w:tc>
        <w:tc>
          <w:tcPr>
            <w:tcW w:w="817" w:type="pct"/>
          </w:tcPr>
          <w:p w14:paraId="5469238A" w14:textId="6F619292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60854C75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57E1B991" w14:textId="77777777" w:rsidTr="007851B3">
        <w:trPr>
          <w:trHeight w:val="706"/>
        </w:trPr>
        <w:tc>
          <w:tcPr>
            <w:tcW w:w="273" w:type="pct"/>
          </w:tcPr>
          <w:p w14:paraId="730499FB" w14:textId="0998D236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4" w:type="pct"/>
          </w:tcPr>
          <w:p w14:paraId="129425BA" w14:textId="46C50FA0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 /18</w:t>
            </w:r>
          </w:p>
        </w:tc>
        <w:tc>
          <w:tcPr>
            <w:tcW w:w="2672" w:type="pct"/>
          </w:tcPr>
          <w:p w14:paraId="587807A4" w14:textId="10F534D6" w:rsidR="007851B3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0A8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100A80">
              <w:rPr>
                <w:rFonts w:ascii="Times New Roman" w:hAnsi="Times New Roman" w:cs="Times New Roman"/>
                <w:sz w:val="28"/>
                <w:szCs w:val="28"/>
              </w:rPr>
              <w:t>Порядок  проведения</w:t>
            </w:r>
            <w:proofErr w:type="gramEnd"/>
            <w:r w:rsidRPr="00100A80">
              <w:rPr>
                <w:rFonts w:ascii="Times New Roman" w:hAnsi="Times New Roman" w:cs="Times New Roman"/>
                <w:sz w:val="28"/>
                <w:szCs w:val="28"/>
              </w:rPr>
              <w:t xml:space="preserve">  дезинфекции и стерилизации многоразовых резиновых жгутов»</w:t>
            </w:r>
          </w:p>
        </w:tc>
        <w:tc>
          <w:tcPr>
            <w:tcW w:w="817" w:type="pct"/>
          </w:tcPr>
          <w:p w14:paraId="0FCA0BD4" w14:textId="29F8A2B3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534710C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714F1C73" w14:textId="77777777" w:rsidTr="00A4787E">
        <w:trPr>
          <w:trHeight w:val="302"/>
        </w:trPr>
        <w:tc>
          <w:tcPr>
            <w:tcW w:w="273" w:type="pct"/>
          </w:tcPr>
          <w:p w14:paraId="04A3C148" w14:textId="0303509B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4" w:type="pct"/>
          </w:tcPr>
          <w:p w14:paraId="193A92D8" w14:textId="31380248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 /19</w:t>
            </w:r>
          </w:p>
        </w:tc>
        <w:tc>
          <w:tcPr>
            <w:tcW w:w="2672" w:type="pct"/>
          </w:tcPr>
          <w:p w14:paraId="772017F8" w14:textId="4CBC51EF" w:rsidR="007851B3" w:rsidRPr="00100A80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0A80">
              <w:rPr>
                <w:rFonts w:ascii="Times New Roman" w:hAnsi="Times New Roman" w:cs="Times New Roman"/>
                <w:sz w:val="28"/>
                <w:szCs w:val="28"/>
              </w:rPr>
              <w:t>Универсальный знак «Жёлтый код / Мокрый пол»</w:t>
            </w:r>
          </w:p>
        </w:tc>
        <w:tc>
          <w:tcPr>
            <w:tcW w:w="817" w:type="pct"/>
          </w:tcPr>
          <w:p w14:paraId="25448B71" w14:textId="6FA01D21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1A63BC0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2E9E5C0B" w14:textId="77777777" w:rsidTr="00A4787E">
        <w:trPr>
          <w:trHeight w:val="425"/>
        </w:trPr>
        <w:tc>
          <w:tcPr>
            <w:tcW w:w="273" w:type="pct"/>
          </w:tcPr>
          <w:p w14:paraId="0BD97629" w14:textId="0C3DD12A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4" w:type="pct"/>
          </w:tcPr>
          <w:p w14:paraId="3096CA3A" w14:textId="3A8DF074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 /20</w:t>
            </w:r>
          </w:p>
        </w:tc>
        <w:tc>
          <w:tcPr>
            <w:tcW w:w="2672" w:type="pct"/>
          </w:tcPr>
          <w:p w14:paraId="23D8E9EA" w14:textId="724E74D2" w:rsidR="007851B3" w:rsidRPr="00100A80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1C71">
              <w:rPr>
                <w:rFonts w:ascii="Times New Roman" w:hAnsi="Times New Roman" w:cs="Times New Roman"/>
                <w:sz w:val="28"/>
                <w:szCs w:val="28"/>
              </w:rPr>
              <w:t>Порядок работы бактерицидных ламп (ОБН-150)</w:t>
            </w:r>
          </w:p>
        </w:tc>
        <w:tc>
          <w:tcPr>
            <w:tcW w:w="817" w:type="pct"/>
          </w:tcPr>
          <w:p w14:paraId="53927D7D" w14:textId="46E47E98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35E50931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1B3" w:rsidRPr="00B92BF7" w14:paraId="32A16DF9" w14:textId="77777777" w:rsidTr="007851B3">
        <w:trPr>
          <w:trHeight w:val="706"/>
        </w:trPr>
        <w:tc>
          <w:tcPr>
            <w:tcW w:w="273" w:type="pct"/>
          </w:tcPr>
          <w:p w14:paraId="376B32EC" w14:textId="7604B847" w:rsidR="007851B3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4" w:type="pct"/>
          </w:tcPr>
          <w:p w14:paraId="268D616D" w14:textId="2E1E7F4B" w:rsidR="007851B3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8-7-21</w:t>
            </w:r>
          </w:p>
        </w:tc>
        <w:tc>
          <w:tcPr>
            <w:tcW w:w="2672" w:type="pct"/>
          </w:tcPr>
          <w:p w14:paraId="18DF5656" w14:textId="630631B1" w:rsidR="007851B3" w:rsidRPr="002C1C71" w:rsidRDefault="007851B3" w:rsidP="002B646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1AF9">
              <w:rPr>
                <w:rFonts w:ascii="Times New Roman" w:hAnsi="Times New Roman" w:cs="Times New Roman"/>
                <w:sz w:val="28"/>
                <w:szCs w:val="28"/>
              </w:rPr>
              <w:t>Порядок обработки и размораживание холодильного (морозильного) оборудование</w:t>
            </w:r>
          </w:p>
        </w:tc>
        <w:tc>
          <w:tcPr>
            <w:tcW w:w="817" w:type="pct"/>
          </w:tcPr>
          <w:p w14:paraId="4AFFDC83" w14:textId="7FAD3E25" w:rsidR="007851B3" w:rsidRPr="00DA5FD8" w:rsidRDefault="007851B3" w:rsidP="007851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FD8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744" w:type="pct"/>
          </w:tcPr>
          <w:p w14:paraId="54BB5B11" w14:textId="77777777" w:rsidR="007851B3" w:rsidRPr="003E2931" w:rsidRDefault="007851B3" w:rsidP="007851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75E0701B" w14:textId="77777777" w:rsidTr="006030A0">
        <w:trPr>
          <w:trHeight w:val="541"/>
        </w:trPr>
        <w:tc>
          <w:tcPr>
            <w:tcW w:w="5000" w:type="pct"/>
            <w:gridSpan w:val="5"/>
          </w:tcPr>
          <w:p w14:paraId="4FCFE712" w14:textId="7DEFD11F" w:rsidR="006030A0" w:rsidRPr="003E2931" w:rsidRDefault="006030A0" w:rsidP="00603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Стандартные операционные процедуры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124A"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lang w:val="kk-KZ"/>
                <w14:ligatures w14:val="standardContextual"/>
              </w:rPr>
              <w:t>отделения комплектования доноров и выдачи готовой продукции</w:t>
            </w:r>
          </w:p>
        </w:tc>
      </w:tr>
      <w:tr w:rsidR="006030A0" w:rsidRPr="00B92BF7" w14:paraId="45B1B3E3" w14:textId="77777777" w:rsidTr="007851B3">
        <w:trPr>
          <w:trHeight w:val="706"/>
        </w:trPr>
        <w:tc>
          <w:tcPr>
            <w:tcW w:w="273" w:type="pct"/>
          </w:tcPr>
          <w:p w14:paraId="44E6891B" w14:textId="4B910EE1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94" w:type="pct"/>
          </w:tcPr>
          <w:p w14:paraId="5B26A4BA" w14:textId="16F4B451" w:rsid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11-8-1</w:t>
            </w:r>
          </w:p>
        </w:tc>
        <w:tc>
          <w:tcPr>
            <w:tcW w:w="2672" w:type="pct"/>
          </w:tcPr>
          <w:p w14:paraId="748A5E31" w14:textId="44B65474" w:rsidR="006030A0" w:rsidRPr="00D01AF9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Порядок медицинского обследования донора перед донации крови и ее компонентов </w:t>
            </w:r>
          </w:p>
        </w:tc>
        <w:tc>
          <w:tcPr>
            <w:tcW w:w="817" w:type="pct"/>
          </w:tcPr>
          <w:p w14:paraId="7B4C69D8" w14:textId="21D2B57E" w:rsidR="006030A0" w:rsidRPr="00DA5FD8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3D8580F9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1579107" w14:textId="77777777" w:rsidTr="007851B3">
        <w:trPr>
          <w:trHeight w:val="706"/>
        </w:trPr>
        <w:tc>
          <w:tcPr>
            <w:tcW w:w="273" w:type="pct"/>
          </w:tcPr>
          <w:p w14:paraId="2771A249" w14:textId="37636BF8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94" w:type="pct"/>
          </w:tcPr>
          <w:p w14:paraId="4D6B9081" w14:textId="7C31EC4C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11-8-2</w:t>
            </w:r>
          </w:p>
        </w:tc>
        <w:tc>
          <w:tcPr>
            <w:tcW w:w="2672" w:type="pct"/>
          </w:tcPr>
          <w:p w14:paraId="3293715E" w14:textId="22430C55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Порядок работы врача-терапевта в автоматизированной информационной системе «INFODONOR»</w:t>
            </w:r>
          </w:p>
        </w:tc>
        <w:tc>
          <w:tcPr>
            <w:tcW w:w="817" w:type="pct"/>
          </w:tcPr>
          <w:p w14:paraId="5D70E815" w14:textId="013CE1F0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4F844BAA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76E8961" w14:textId="77777777" w:rsidTr="006030A0">
        <w:trPr>
          <w:trHeight w:val="400"/>
        </w:trPr>
        <w:tc>
          <w:tcPr>
            <w:tcW w:w="273" w:type="pct"/>
          </w:tcPr>
          <w:p w14:paraId="48D165B0" w14:textId="26992DD9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94" w:type="pct"/>
          </w:tcPr>
          <w:p w14:paraId="2436DAF8" w14:textId="5D80AEFA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11-8-3</w:t>
            </w:r>
          </w:p>
        </w:tc>
        <w:tc>
          <w:tcPr>
            <w:tcW w:w="2672" w:type="pct"/>
          </w:tcPr>
          <w:p w14:paraId="677B2140" w14:textId="2CC5A229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Прием и регистрация доноров в центре крови</w:t>
            </w:r>
          </w:p>
        </w:tc>
        <w:tc>
          <w:tcPr>
            <w:tcW w:w="817" w:type="pct"/>
          </w:tcPr>
          <w:p w14:paraId="79B78730" w14:textId="34EAC39B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10CA2EB5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97B515A" w14:textId="77777777" w:rsidTr="006030A0">
        <w:trPr>
          <w:trHeight w:val="307"/>
        </w:trPr>
        <w:tc>
          <w:tcPr>
            <w:tcW w:w="273" w:type="pct"/>
          </w:tcPr>
          <w:p w14:paraId="7BAB470B" w14:textId="7AECAB08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94" w:type="pct"/>
          </w:tcPr>
          <w:p w14:paraId="74D17C82" w14:textId="646A3ABB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11-8-5</w:t>
            </w:r>
          </w:p>
        </w:tc>
        <w:tc>
          <w:tcPr>
            <w:tcW w:w="2672" w:type="pct"/>
          </w:tcPr>
          <w:p w14:paraId="23A28FD3" w14:textId="5A5BF644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Информированное согласие донора</w:t>
            </w:r>
          </w:p>
        </w:tc>
        <w:tc>
          <w:tcPr>
            <w:tcW w:w="817" w:type="pct"/>
          </w:tcPr>
          <w:p w14:paraId="2E744A39" w14:textId="150382D8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3E504BDE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79A2CECC" w14:textId="77777777" w:rsidTr="006030A0">
        <w:trPr>
          <w:trHeight w:val="499"/>
        </w:trPr>
        <w:tc>
          <w:tcPr>
            <w:tcW w:w="273" w:type="pct"/>
          </w:tcPr>
          <w:p w14:paraId="53C3A409" w14:textId="75E47186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lastRenderedPageBreak/>
              <w:t>6</w:t>
            </w:r>
          </w:p>
        </w:tc>
        <w:tc>
          <w:tcPr>
            <w:tcW w:w="494" w:type="pct"/>
          </w:tcPr>
          <w:p w14:paraId="1378BDD2" w14:textId="57E426FA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11-8-6</w:t>
            </w:r>
          </w:p>
        </w:tc>
        <w:tc>
          <w:tcPr>
            <w:tcW w:w="2672" w:type="pct"/>
          </w:tcPr>
          <w:p w14:paraId="1A16DEE2" w14:textId="66B8240D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124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Порядок работы с конфиденциальный информацией</w:t>
            </w:r>
          </w:p>
        </w:tc>
        <w:tc>
          <w:tcPr>
            <w:tcW w:w="817" w:type="pct"/>
          </w:tcPr>
          <w:p w14:paraId="7A71436A" w14:textId="414C01C1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6342601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00C7F007" w14:textId="77777777" w:rsidTr="006030A0">
        <w:trPr>
          <w:trHeight w:val="407"/>
        </w:trPr>
        <w:tc>
          <w:tcPr>
            <w:tcW w:w="273" w:type="pct"/>
          </w:tcPr>
          <w:p w14:paraId="1A6F3A7A" w14:textId="114FE1B6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94" w:type="pct"/>
          </w:tcPr>
          <w:p w14:paraId="382319EF" w14:textId="4092BA31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11-8-7</w:t>
            </w:r>
          </w:p>
        </w:tc>
        <w:tc>
          <w:tcPr>
            <w:tcW w:w="2672" w:type="pct"/>
          </w:tcPr>
          <w:p w14:paraId="35A6C7D5" w14:textId="57FDBC2F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Медицинское освидетельствование доноров</w:t>
            </w:r>
          </w:p>
        </w:tc>
        <w:tc>
          <w:tcPr>
            <w:tcW w:w="817" w:type="pct"/>
          </w:tcPr>
          <w:p w14:paraId="5A4D0055" w14:textId="3C293915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5712A16E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11C2FC0" w14:textId="77777777" w:rsidTr="007851B3">
        <w:trPr>
          <w:trHeight w:val="706"/>
        </w:trPr>
        <w:tc>
          <w:tcPr>
            <w:tcW w:w="273" w:type="pct"/>
          </w:tcPr>
          <w:p w14:paraId="3B4529D3" w14:textId="7160BF19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94" w:type="pct"/>
          </w:tcPr>
          <w:p w14:paraId="6762576C" w14:textId="279026EF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11-8-11</w:t>
            </w:r>
          </w:p>
        </w:tc>
        <w:tc>
          <w:tcPr>
            <w:tcW w:w="2672" w:type="pct"/>
          </w:tcPr>
          <w:p w14:paraId="42C0A6EC" w14:textId="6032543F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Хранение компонентов крови со статусом «разрешенная для выдачи»</w:t>
            </w:r>
          </w:p>
        </w:tc>
        <w:tc>
          <w:tcPr>
            <w:tcW w:w="817" w:type="pct"/>
          </w:tcPr>
          <w:p w14:paraId="73D079A8" w14:textId="05D6E249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1FD81EA4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32C0A30" w14:textId="77777777" w:rsidTr="006030A0">
        <w:trPr>
          <w:trHeight w:val="311"/>
        </w:trPr>
        <w:tc>
          <w:tcPr>
            <w:tcW w:w="273" w:type="pct"/>
          </w:tcPr>
          <w:p w14:paraId="608E40B9" w14:textId="2B8FC9AD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494" w:type="pct"/>
          </w:tcPr>
          <w:p w14:paraId="4C55D598" w14:textId="4638BD73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11-8-12</w:t>
            </w:r>
          </w:p>
        </w:tc>
        <w:tc>
          <w:tcPr>
            <w:tcW w:w="2672" w:type="pct"/>
          </w:tcPr>
          <w:p w14:paraId="13F000A3" w14:textId="09C8C92F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Выдача компонентов крови в медицинские организации</w:t>
            </w:r>
          </w:p>
        </w:tc>
        <w:tc>
          <w:tcPr>
            <w:tcW w:w="817" w:type="pct"/>
          </w:tcPr>
          <w:p w14:paraId="79552D93" w14:textId="76DAD2D5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53C261BA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6C9E38F" w14:textId="77777777" w:rsidTr="006030A0">
        <w:trPr>
          <w:trHeight w:val="361"/>
        </w:trPr>
        <w:tc>
          <w:tcPr>
            <w:tcW w:w="273" w:type="pct"/>
          </w:tcPr>
          <w:p w14:paraId="1C215F23" w14:textId="2A2BB520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494" w:type="pct"/>
          </w:tcPr>
          <w:p w14:paraId="474B76FD" w14:textId="69D04DBC" w:rsidR="006030A0" w:rsidRPr="001D124A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11-8-43</w:t>
            </w:r>
          </w:p>
        </w:tc>
        <w:tc>
          <w:tcPr>
            <w:tcW w:w="2672" w:type="pct"/>
          </w:tcPr>
          <w:p w14:paraId="3520A75F" w14:textId="77431F94" w:rsidR="006030A0" w:rsidRPr="001D124A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Белый код</w:t>
            </w:r>
          </w:p>
        </w:tc>
        <w:tc>
          <w:tcPr>
            <w:tcW w:w="817" w:type="pct"/>
          </w:tcPr>
          <w:p w14:paraId="40C1AAB9" w14:textId="651F5B63" w:rsidR="006030A0" w:rsidRPr="001D124A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1D124A">
              <w:rPr>
                <w:rFonts w:ascii="Times New Roman" w:eastAsia="Calibri" w:hAnsi="Times New Roman" w:cs="Times New Roman"/>
                <w:sz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0BF526C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126F1D7" w14:textId="77777777" w:rsidTr="006030A0">
        <w:trPr>
          <w:trHeight w:val="361"/>
        </w:trPr>
        <w:tc>
          <w:tcPr>
            <w:tcW w:w="5000" w:type="pct"/>
            <w:gridSpan w:val="5"/>
          </w:tcPr>
          <w:p w14:paraId="0D1A3319" w14:textId="75094378" w:rsidR="006030A0" w:rsidRPr="006030A0" w:rsidRDefault="006030A0" w:rsidP="006030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Стандартные операционные процедуры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отделения заготовки крови</w:t>
            </w:r>
          </w:p>
        </w:tc>
      </w:tr>
      <w:tr w:rsidR="006030A0" w:rsidRPr="00B92BF7" w14:paraId="01521A7E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4957474D" w14:textId="7839E921" w:rsidR="006030A0" w:rsidRPr="006030A0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4" w:type="pct"/>
            <w:vAlign w:val="center"/>
          </w:tcPr>
          <w:p w14:paraId="3457340F" w14:textId="60B184E8" w:rsidR="006030A0" w:rsidRPr="006030A0" w:rsidRDefault="006030A0" w:rsidP="006030A0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12-7/01</w:t>
            </w:r>
          </w:p>
        </w:tc>
        <w:tc>
          <w:tcPr>
            <w:tcW w:w="2672" w:type="pct"/>
            <w:vAlign w:val="center"/>
          </w:tcPr>
          <w:p w14:paraId="1074EA2F" w14:textId="1544A41B" w:rsidR="006030A0" w:rsidRPr="006030A0" w:rsidRDefault="006030A0" w:rsidP="006030A0">
            <w:pPr>
              <w:spacing w:after="0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Прием и идентификация донора на всех этапах донаций крови в отделений заготовки крови.</w:t>
            </w:r>
          </w:p>
        </w:tc>
        <w:tc>
          <w:tcPr>
            <w:tcW w:w="817" w:type="pct"/>
          </w:tcPr>
          <w:p w14:paraId="7048D288" w14:textId="055861E6" w:rsidR="006030A0" w:rsidRPr="006030A0" w:rsidRDefault="006030A0" w:rsidP="006030A0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34C193DB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58C7830B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26D9D892" w14:textId="78FB2345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4" w:type="pct"/>
            <w:vAlign w:val="center"/>
          </w:tcPr>
          <w:p w14:paraId="0E562159" w14:textId="55850BF2" w:rsidR="006030A0" w:rsidRPr="006030A0" w:rsidRDefault="006030A0" w:rsidP="006030A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12-7/02</w:t>
            </w:r>
          </w:p>
        </w:tc>
        <w:tc>
          <w:tcPr>
            <w:tcW w:w="2672" w:type="pct"/>
            <w:vAlign w:val="center"/>
          </w:tcPr>
          <w:p w14:paraId="194A11AD" w14:textId="6C2822BF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Венепункция и донация крови с отбором образцов для лабораторных исследовании. Первичная маркировка расходных материалов. Профилактика контаминации во время венепункции</w:t>
            </w:r>
          </w:p>
        </w:tc>
        <w:tc>
          <w:tcPr>
            <w:tcW w:w="817" w:type="pct"/>
          </w:tcPr>
          <w:p w14:paraId="4994D21E" w14:textId="5AC9DF70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D4DB28B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5EE4175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694CA7E6" w14:textId="00522197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4" w:type="pct"/>
            <w:vAlign w:val="center"/>
          </w:tcPr>
          <w:p w14:paraId="3CD201F0" w14:textId="69DF4989" w:rsidR="006030A0" w:rsidRPr="006030A0" w:rsidRDefault="006030A0" w:rsidP="006030A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12-7/03</w:t>
            </w:r>
          </w:p>
        </w:tc>
        <w:tc>
          <w:tcPr>
            <w:tcW w:w="2672" w:type="pct"/>
            <w:vAlign w:val="center"/>
          </w:tcPr>
          <w:p w14:paraId="5FA136CB" w14:textId="36150901" w:rsidR="006030A0" w:rsidRPr="006030A0" w:rsidRDefault="006030A0" w:rsidP="006030A0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Наблюдение за донором во время и после донации цельной крови. Действия при незавершенной или несостоявшейся донации</w:t>
            </w:r>
          </w:p>
        </w:tc>
        <w:tc>
          <w:tcPr>
            <w:tcW w:w="817" w:type="pct"/>
          </w:tcPr>
          <w:p w14:paraId="46BFE515" w14:textId="6007335E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4AC44094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7D1AF6C2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6B7C6590" w14:textId="0E797E8B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4" w:type="pct"/>
            <w:vAlign w:val="center"/>
          </w:tcPr>
          <w:p w14:paraId="1E5122FA" w14:textId="65F85CF5" w:rsidR="006030A0" w:rsidRPr="006030A0" w:rsidRDefault="006030A0" w:rsidP="006030A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12-7/04</w:t>
            </w:r>
          </w:p>
        </w:tc>
        <w:tc>
          <w:tcPr>
            <w:tcW w:w="2672" w:type="pct"/>
            <w:vAlign w:val="center"/>
          </w:tcPr>
          <w:p w14:paraId="29B78665" w14:textId="04130145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Заготовка и транспортировка крови в центр крови из пункта сбора крови в выездных условиях</w:t>
            </w: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7" w:type="pct"/>
          </w:tcPr>
          <w:p w14:paraId="00ABA5AA" w14:textId="68245482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53FF1D7C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6C43CDB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5C226D96" w14:textId="215F6C76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4" w:type="pct"/>
            <w:vAlign w:val="center"/>
          </w:tcPr>
          <w:p w14:paraId="2FD2FE57" w14:textId="64D0A89B" w:rsidR="006030A0" w:rsidRPr="006030A0" w:rsidRDefault="006030A0" w:rsidP="006030A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12-7/05</w:t>
            </w:r>
          </w:p>
        </w:tc>
        <w:tc>
          <w:tcPr>
            <w:tcW w:w="2672" w:type="pct"/>
            <w:vAlign w:val="center"/>
          </w:tcPr>
          <w:p w14:paraId="4C742A31" w14:textId="33E135ED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«Сбор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аферезной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плазмы на аппарате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Hemonetics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PCS2»</w:t>
            </w:r>
          </w:p>
        </w:tc>
        <w:tc>
          <w:tcPr>
            <w:tcW w:w="817" w:type="pct"/>
          </w:tcPr>
          <w:p w14:paraId="1F838ACC" w14:textId="61DE82FD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1470644B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148FE0B3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19279413" w14:textId="6EABF7C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94" w:type="pct"/>
            <w:vAlign w:val="center"/>
          </w:tcPr>
          <w:p w14:paraId="1E6852C7" w14:textId="564EB6A9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12-7/06</w:t>
            </w:r>
          </w:p>
        </w:tc>
        <w:tc>
          <w:tcPr>
            <w:tcW w:w="2672" w:type="pct"/>
            <w:vAlign w:val="center"/>
          </w:tcPr>
          <w:p w14:paraId="233C66C6" w14:textId="24C251FB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«Порядок проведения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тромбоцитафереза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на аппарате MCS+»</w:t>
            </w:r>
          </w:p>
        </w:tc>
        <w:tc>
          <w:tcPr>
            <w:tcW w:w="817" w:type="pct"/>
          </w:tcPr>
          <w:p w14:paraId="5F3F8289" w14:textId="4DCFC2D4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227F9BFC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5C871CC3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709AA868" w14:textId="46673B9B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94" w:type="pct"/>
            <w:vAlign w:val="center"/>
          </w:tcPr>
          <w:p w14:paraId="783B7EF6" w14:textId="01669030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12-7/07</w:t>
            </w:r>
          </w:p>
        </w:tc>
        <w:tc>
          <w:tcPr>
            <w:tcW w:w="2672" w:type="pct"/>
            <w:vAlign w:val="center"/>
          </w:tcPr>
          <w:p w14:paraId="1D8293D6" w14:textId="56B643F9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«Маркировка и регистрация донорской крови и ее компонентов на всех этапах производства»</w:t>
            </w:r>
          </w:p>
        </w:tc>
        <w:tc>
          <w:tcPr>
            <w:tcW w:w="817" w:type="pct"/>
          </w:tcPr>
          <w:p w14:paraId="356E44F2" w14:textId="295A8CB0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257C756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929E180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54A37CD4" w14:textId="66BCC09E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94" w:type="pct"/>
            <w:vAlign w:val="center"/>
          </w:tcPr>
          <w:p w14:paraId="1EF8C096" w14:textId="7236546C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12-7/08</w:t>
            </w:r>
          </w:p>
        </w:tc>
        <w:tc>
          <w:tcPr>
            <w:tcW w:w="2672" w:type="pct"/>
            <w:vAlign w:val="center"/>
          </w:tcPr>
          <w:p w14:paraId="4800FFBA" w14:textId="2951AA13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Макрооценка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, входной контроль и временное хранение крови и ее компонентов на всех этапах производства</w:t>
            </w:r>
          </w:p>
        </w:tc>
        <w:tc>
          <w:tcPr>
            <w:tcW w:w="817" w:type="pct"/>
          </w:tcPr>
          <w:p w14:paraId="695F561D" w14:textId="3CF651AD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097784AF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BCCAE39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6B858683" w14:textId="36448724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94" w:type="pct"/>
            <w:vAlign w:val="center"/>
          </w:tcPr>
          <w:p w14:paraId="7C8642FA" w14:textId="7E014006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12-7/09</w:t>
            </w:r>
          </w:p>
        </w:tc>
        <w:tc>
          <w:tcPr>
            <w:tcW w:w="2672" w:type="pct"/>
            <w:vAlign w:val="center"/>
          </w:tcPr>
          <w:p w14:paraId="45C46688" w14:textId="11021F1E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Лейкофильтрация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и центрифугирование компонентов крови</w:t>
            </w:r>
          </w:p>
        </w:tc>
        <w:tc>
          <w:tcPr>
            <w:tcW w:w="817" w:type="pct"/>
          </w:tcPr>
          <w:p w14:paraId="1A9E5709" w14:textId="19707BF8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477DAFC3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A785671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512E8C36" w14:textId="05990F36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94" w:type="pct"/>
            <w:vAlign w:val="center"/>
          </w:tcPr>
          <w:p w14:paraId="01C5DF85" w14:textId="5BE93C25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12-7/10</w:t>
            </w:r>
          </w:p>
        </w:tc>
        <w:tc>
          <w:tcPr>
            <w:tcW w:w="2672" w:type="pct"/>
            <w:vAlign w:val="center"/>
          </w:tcPr>
          <w:p w14:paraId="1F1C9403" w14:textId="1DB533C1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Заготовка компонентов донорской крови в закрытой стерильной систем</w:t>
            </w:r>
          </w:p>
        </w:tc>
        <w:tc>
          <w:tcPr>
            <w:tcW w:w="817" w:type="pct"/>
          </w:tcPr>
          <w:p w14:paraId="2666EE64" w14:textId="4B8F448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55D43EC1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016B35D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0D07BAC7" w14:textId="21EBA7F1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494" w:type="pct"/>
            <w:vAlign w:val="center"/>
          </w:tcPr>
          <w:p w14:paraId="7C952208" w14:textId="68968205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12-7/11</w:t>
            </w:r>
          </w:p>
        </w:tc>
        <w:tc>
          <w:tcPr>
            <w:tcW w:w="2672" w:type="pct"/>
            <w:vAlign w:val="center"/>
          </w:tcPr>
          <w:p w14:paraId="00478086" w14:textId="7106DFDE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Отбор образцов крови и ее компонентов для контроля качества и стерильности</w:t>
            </w:r>
          </w:p>
        </w:tc>
        <w:tc>
          <w:tcPr>
            <w:tcW w:w="817" w:type="pct"/>
          </w:tcPr>
          <w:p w14:paraId="521A52A5" w14:textId="2FC730A0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56E16619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1992483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0A31BF90" w14:textId="2B1A8CA8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94" w:type="pct"/>
            <w:vAlign w:val="center"/>
          </w:tcPr>
          <w:p w14:paraId="318EB248" w14:textId="3492E56B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12-7/12</w:t>
            </w:r>
          </w:p>
        </w:tc>
        <w:tc>
          <w:tcPr>
            <w:tcW w:w="2672" w:type="pct"/>
            <w:vAlign w:val="center"/>
          </w:tcPr>
          <w:p w14:paraId="4A5A4C1F" w14:textId="0278124A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эритроцитной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взвеси, отмытой (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лейкофильтрованной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17" w:type="pct"/>
          </w:tcPr>
          <w:p w14:paraId="0527248C" w14:textId="5362613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49B1B5D2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4DBA268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3266D116" w14:textId="68F2390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94" w:type="pct"/>
            <w:vAlign w:val="center"/>
          </w:tcPr>
          <w:p w14:paraId="2D700EF0" w14:textId="2F83E704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12-7/13</w:t>
            </w:r>
          </w:p>
        </w:tc>
        <w:tc>
          <w:tcPr>
            <w:tcW w:w="2672" w:type="pct"/>
            <w:vAlign w:val="center"/>
          </w:tcPr>
          <w:p w14:paraId="3EF9CDC7" w14:textId="724253E0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Криоконсервирование эритроцитов с использованием аппарата ACP-215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Haemonetics</w:t>
            </w:r>
            <w:proofErr w:type="spellEnd"/>
          </w:p>
        </w:tc>
        <w:tc>
          <w:tcPr>
            <w:tcW w:w="817" w:type="pct"/>
          </w:tcPr>
          <w:p w14:paraId="105814CD" w14:textId="7598A6E4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1E22B73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21B6116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6DCB94B9" w14:textId="4F688573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94" w:type="pct"/>
            <w:vAlign w:val="center"/>
          </w:tcPr>
          <w:p w14:paraId="36156E20" w14:textId="77D45B4D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12-7/14</w:t>
            </w:r>
          </w:p>
        </w:tc>
        <w:tc>
          <w:tcPr>
            <w:tcW w:w="2672" w:type="pct"/>
            <w:vAlign w:val="center"/>
          </w:tcPr>
          <w:p w14:paraId="6F2E9145" w14:textId="28BF809A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деглицеронизации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эритроцитов с использованием аппарата ACP-215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Haemonetics</w:t>
            </w:r>
            <w:proofErr w:type="spellEnd"/>
          </w:p>
        </w:tc>
        <w:tc>
          <w:tcPr>
            <w:tcW w:w="817" w:type="pct"/>
          </w:tcPr>
          <w:p w14:paraId="6888077D" w14:textId="55B54F83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45943754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DC01258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6C6EB258" w14:textId="5C8CA018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94" w:type="pct"/>
            <w:vAlign w:val="center"/>
          </w:tcPr>
          <w:p w14:paraId="6DBCBAD9" w14:textId="19E6A8AA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12-7/15</w:t>
            </w:r>
          </w:p>
        </w:tc>
        <w:tc>
          <w:tcPr>
            <w:tcW w:w="2672" w:type="pct"/>
            <w:vAlign w:val="center"/>
          </w:tcPr>
          <w:p w14:paraId="7C5911C9" w14:textId="40E14378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проведение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вирусинактивации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плазмы и тромбоцитов в системе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Интерсепт</w:t>
            </w:r>
            <w:proofErr w:type="spellEnd"/>
          </w:p>
        </w:tc>
        <w:tc>
          <w:tcPr>
            <w:tcW w:w="817" w:type="pct"/>
          </w:tcPr>
          <w:p w14:paraId="000C4F13" w14:textId="1CE637E6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73423389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744A8D8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1B7966CB" w14:textId="300E3093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94" w:type="pct"/>
            <w:vAlign w:val="center"/>
          </w:tcPr>
          <w:p w14:paraId="1B694C9F" w14:textId="2B6A4388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12-7/16</w:t>
            </w:r>
          </w:p>
        </w:tc>
        <w:tc>
          <w:tcPr>
            <w:tcW w:w="2672" w:type="pct"/>
            <w:vAlign w:val="center"/>
          </w:tcPr>
          <w:p w14:paraId="31AD1F31" w14:textId="26AD80DD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Правила размораживания крови и её компонентов</w:t>
            </w:r>
          </w:p>
        </w:tc>
        <w:tc>
          <w:tcPr>
            <w:tcW w:w="817" w:type="pct"/>
          </w:tcPr>
          <w:p w14:paraId="599273D0" w14:textId="69356A8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271EAAC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A9C1475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4699E77D" w14:textId="10C9A18D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94" w:type="pct"/>
            <w:vAlign w:val="center"/>
          </w:tcPr>
          <w:p w14:paraId="195284D3" w14:textId="224757EB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12-7/17</w:t>
            </w:r>
          </w:p>
        </w:tc>
        <w:tc>
          <w:tcPr>
            <w:tcW w:w="2672" w:type="pct"/>
            <w:vAlign w:val="center"/>
          </w:tcPr>
          <w:p w14:paraId="0DBE4109" w14:textId="2604A6F8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Правила замораживания крови и её компонентов</w:t>
            </w:r>
          </w:p>
        </w:tc>
        <w:tc>
          <w:tcPr>
            <w:tcW w:w="817" w:type="pct"/>
          </w:tcPr>
          <w:p w14:paraId="56D1BA74" w14:textId="1B862E58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46EAD93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8521919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242DAF4C" w14:textId="4099AD9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94" w:type="pct"/>
            <w:vAlign w:val="center"/>
          </w:tcPr>
          <w:p w14:paraId="07AAAC69" w14:textId="62A688EC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12-7/18</w:t>
            </w:r>
          </w:p>
        </w:tc>
        <w:tc>
          <w:tcPr>
            <w:tcW w:w="2672" w:type="pct"/>
            <w:vAlign w:val="center"/>
          </w:tcPr>
          <w:p w14:paraId="39A4FBA8" w14:textId="29DFAF9C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Заготовка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пулированной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монодонорской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полидонорской</w:t>
            </w:r>
            <w:proofErr w:type="spellEnd"/>
            <w:r w:rsidRPr="006030A0">
              <w:rPr>
                <w:rFonts w:ascii="Times New Roman" w:hAnsi="Times New Roman" w:cs="Times New Roman"/>
                <w:sz w:val="28"/>
                <w:szCs w:val="28"/>
              </w:rPr>
              <w:t xml:space="preserve"> свежезамороженной плазмы</w:t>
            </w:r>
          </w:p>
        </w:tc>
        <w:tc>
          <w:tcPr>
            <w:tcW w:w="817" w:type="pct"/>
          </w:tcPr>
          <w:p w14:paraId="095728C3" w14:textId="0560C067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FC37450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53A855C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65B9CF69" w14:textId="211AE667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94" w:type="pct"/>
            <w:vAlign w:val="center"/>
          </w:tcPr>
          <w:p w14:paraId="2456EF59" w14:textId="2005B7F0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12-7/19</w:t>
            </w:r>
          </w:p>
        </w:tc>
        <w:tc>
          <w:tcPr>
            <w:tcW w:w="2672" w:type="pct"/>
            <w:vAlign w:val="center"/>
          </w:tcPr>
          <w:p w14:paraId="3628FB01" w14:textId="166E46B6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Герметизация и асептическое соединение полимерных магистралей</w:t>
            </w:r>
          </w:p>
        </w:tc>
        <w:tc>
          <w:tcPr>
            <w:tcW w:w="817" w:type="pct"/>
          </w:tcPr>
          <w:p w14:paraId="5D322EC0" w14:textId="1F9B6366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9387056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DC230C0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0B999D72" w14:textId="0DD4EF86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94" w:type="pct"/>
            <w:vAlign w:val="center"/>
          </w:tcPr>
          <w:p w14:paraId="1F39CCCC" w14:textId="3CF59CE1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12-7/20</w:t>
            </w:r>
          </w:p>
        </w:tc>
        <w:tc>
          <w:tcPr>
            <w:tcW w:w="2672" w:type="pct"/>
            <w:vAlign w:val="center"/>
          </w:tcPr>
          <w:p w14:paraId="0772724C" w14:textId="35903C3B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Порядок заготовки криопреципитата</w:t>
            </w:r>
          </w:p>
        </w:tc>
        <w:tc>
          <w:tcPr>
            <w:tcW w:w="817" w:type="pct"/>
          </w:tcPr>
          <w:p w14:paraId="4C978C53" w14:textId="79636AC3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6CEF2743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14E24550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0298E582" w14:textId="4789D821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94" w:type="pct"/>
            <w:vAlign w:val="center"/>
          </w:tcPr>
          <w:p w14:paraId="3EA9506B" w14:textId="0E3545D1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12-7/21</w:t>
            </w:r>
          </w:p>
        </w:tc>
        <w:tc>
          <w:tcPr>
            <w:tcW w:w="2672" w:type="pct"/>
            <w:vAlign w:val="center"/>
          </w:tcPr>
          <w:p w14:paraId="007EE874" w14:textId="2CC41A39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Порядок разделения компонентов крови на автоматическом </w:t>
            </w:r>
            <w:proofErr w:type="spellStart"/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>плазмаэкстракторе</w:t>
            </w:r>
            <w:proofErr w:type="spellEnd"/>
          </w:p>
        </w:tc>
        <w:tc>
          <w:tcPr>
            <w:tcW w:w="817" w:type="pct"/>
          </w:tcPr>
          <w:p w14:paraId="1FA84A83" w14:textId="7A2ED87E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163F490D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0F921A2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32DB9023" w14:textId="608C1453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94" w:type="pct"/>
            <w:vAlign w:val="center"/>
          </w:tcPr>
          <w:p w14:paraId="2C356243" w14:textId="78F49123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12-7/22</w:t>
            </w:r>
          </w:p>
        </w:tc>
        <w:tc>
          <w:tcPr>
            <w:tcW w:w="2672" w:type="pct"/>
            <w:vAlign w:val="center"/>
          </w:tcPr>
          <w:p w14:paraId="17076C20" w14:textId="5970D583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>Выбраковка компонентов крови с использованием ИС «Инфо Донор» и финальная маркировка компонентов крови»</w:t>
            </w:r>
          </w:p>
        </w:tc>
        <w:tc>
          <w:tcPr>
            <w:tcW w:w="817" w:type="pct"/>
          </w:tcPr>
          <w:p w14:paraId="12CBBB8E" w14:textId="58BBEEB6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2CE6E55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102AC46D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763214AC" w14:textId="53BE5174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94" w:type="pct"/>
            <w:vAlign w:val="center"/>
          </w:tcPr>
          <w:p w14:paraId="7A5005AA" w14:textId="4747B066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12-7/23</w:t>
            </w:r>
          </w:p>
        </w:tc>
        <w:tc>
          <w:tcPr>
            <w:tcW w:w="2672" w:type="pct"/>
            <w:vAlign w:val="center"/>
          </w:tcPr>
          <w:p w14:paraId="6AF63C46" w14:textId="24470A0E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>Регистрация компонентов крови, поступивших на карантин</w:t>
            </w:r>
          </w:p>
        </w:tc>
        <w:tc>
          <w:tcPr>
            <w:tcW w:w="817" w:type="pct"/>
          </w:tcPr>
          <w:p w14:paraId="03732A77" w14:textId="54597C1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7430D365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57B3C97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48DFB044" w14:textId="03D03BFC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94" w:type="pct"/>
            <w:vAlign w:val="center"/>
          </w:tcPr>
          <w:p w14:paraId="4879F24D" w14:textId="6699DED4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12-7/24</w:t>
            </w:r>
          </w:p>
        </w:tc>
        <w:tc>
          <w:tcPr>
            <w:tcW w:w="2672" w:type="pct"/>
            <w:vAlign w:val="center"/>
          </w:tcPr>
          <w:p w14:paraId="09514666" w14:textId="38065245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Правила и последовательность выдачи и утилизации свежезамороженной плазмы, находящейся на </w:t>
            </w:r>
            <w:proofErr w:type="spellStart"/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>карантинизации</w:t>
            </w:r>
            <w:proofErr w:type="spellEnd"/>
          </w:p>
        </w:tc>
        <w:tc>
          <w:tcPr>
            <w:tcW w:w="817" w:type="pct"/>
          </w:tcPr>
          <w:p w14:paraId="0E06630A" w14:textId="658EE014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26124203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FD30131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5E29519B" w14:textId="6CE185DF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94" w:type="pct"/>
            <w:vAlign w:val="center"/>
          </w:tcPr>
          <w:p w14:paraId="722C87F7" w14:textId="22D9AA62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12-7/25</w:t>
            </w:r>
          </w:p>
        </w:tc>
        <w:tc>
          <w:tcPr>
            <w:tcW w:w="2672" w:type="pct"/>
            <w:vAlign w:val="center"/>
          </w:tcPr>
          <w:p w14:paraId="3168F4B6" w14:textId="136A3A83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Соблюдение принципа “холодовой цепи” в условиях Жамбылского областного центра крови (ЖОЦК)</w:t>
            </w:r>
          </w:p>
        </w:tc>
        <w:tc>
          <w:tcPr>
            <w:tcW w:w="817" w:type="pct"/>
          </w:tcPr>
          <w:p w14:paraId="2280A5D6" w14:textId="6D535CF3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3C66D3AA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5068EE6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533A6B6C" w14:textId="47A4EA04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94" w:type="pct"/>
            <w:vAlign w:val="center"/>
          </w:tcPr>
          <w:p w14:paraId="0337F318" w14:textId="1CB27AD7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12-7/26</w:t>
            </w:r>
          </w:p>
        </w:tc>
        <w:tc>
          <w:tcPr>
            <w:tcW w:w="2672" w:type="pct"/>
            <w:vAlign w:val="center"/>
          </w:tcPr>
          <w:p w14:paraId="14757F91" w14:textId="061F465A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Мониторинг температурного режима холодильников и морозильных камер в условиях Жамбылского областного </w:t>
            </w: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центра крови (ЖОЦК)</w:t>
            </w:r>
          </w:p>
        </w:tc>
        <w:tc>
          <w:tcPr>
            <w:tcW w:w="817" w:type="pct"/>
          </w:tcPr>
          <w:p w14:paraId="7AAB98B8" w14:textId="78DA9FAB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2029 год</w:t>
            </w:r>
          </w:p>
        </w:tc>
        <w:tc>
          <w:tcPr>
            <w:tcW w:w="744" w:type="pct"/>
          </w:tcPr>
          <w:p w14:paraId="240EC0C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AEA0CCE" w14:textId="77777777" w:rsidTr="000C491F">
        <w:trPr>
          <w:trHeight w:val="361"/>
        </w:trPr>
        <w:tc>
          <w:tcPr>
            <w:tcW w:w="273" w:type="pct"/>
            <w:vAlign w:val="center"/>
          </w:tcPr>
          <w:p w14:paraId="04B93C94" w14:textId="6FFA0E9A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94" w:type="pct"/>
            <w:vAlign w:val="center"/>
          </w:tcPr>
          <w:p w14:paraId="51559AA9" w14:textId="670F2CFE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sz w:val="28"/>
                <w:szCs w:val="28"/>
              </w:rPr>
              <w:t>12-7/27</w:t>
            </w:r>
          </w:p>
        </w:tc>
        <w:tc>
          <w:tcPr>
            <w:tcW w:w="2672" w:type="pct"/>
            <w:vAlign w:val="center"/>
          </w:tcPr>
          <w:p w14:paraId="5C1B1544" w14:textId="4C3E00A3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и последовательность выдачи лекарственных средств и изделий медицинского назначения (ИМН) в отделении заготовки крови (ОЗК)</w:t>
            </w:r>
          </w:p>
        </w:tc>
        <w:tc>
          <w:tcPr>
            <w:tcW w:w="817" w:type="pct"/>
          </w:tcPr>
          <w:p w14:paraId="160BC3AC" w14:textId="01AB4A6E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030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2029 год</w:t>
            </w:r>
          </w:p>
        </w:tc>
        <w:tc>
          <w:tcPr>
            <w:tcW w:w="744" w:type="pct"/>
          </w:tcPr>
          <w:p w14:paraId="5C5E5B86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C675541" w14:textId="77777777" w:rsidTr="006030A0">
        <w:trPr>
          <w:trHeight w:val="361"/>
        </w:trPr>
        <w:tc>
          <w:tcPr>
            <w:tcW w:w="5000" w:type="pct"/>
            <w:gridSpan w:val="5"/>
            <w:vAlign w:val="center"/>
          </w:tcPr>
          <w:p w14:paraId="40A60700" w14:textId="03122758" w:rsidR="006030A0" w:rsidRPr="003E2931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Стандартные операционные процедуры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80408">
              <w:rPr>
                <w:rFonts w:ascii="Times New Roman" w:hAnsi="Times New Roman" w:cs="Times New Roman"/>
                <w:b/>
                <w:sz w:val="28"/>
                <w:szCs w:val="28"/>
              </w:rPr>
              <w:t>отдела по управлению качеством и внутреннего аудита</w:t>
            </w:r>
          </w:p>
        </w:tc>
      </w:tr>
      <w:tr w:rsidR="006030A0" w:rsidRPr="00B92BF7" w14:paraId="4418992D" w14:textId="77777777" w:rsidTr="00A15D00">
        <w:trPr>
          <w:trHeight w:val="361"/>
        </w:trPr>
        <w:tc>
          <w:tcPr>
            <w:tcW w:w="273" w:type="pct"/>
          </w:tcPr>
          <w:p w14:paraId="4AB1711D" w14:textId="2391ED61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0075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94" w:type="pct"/>
          </w:tcPr>
          <w:p w14:paraId="144D4C0A" w14:textId="304C7423" w:rsidR="006030A0" w:rsidRPr="006030A0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2672" w:type="pct"/>
          </w:tcPr>
          <w:p w14:paraId="746AE1B0" w14:textId="00102AA6" w:rsidR="006030A0" w:rsidRPr="006030A0" w:rsidRDefault="006030A0" w:rsidP="006030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BB">
              <w:rPr>
                <w:rFonts w:ascii="Times New Roman" w:hAnsi="Times New Roman" w:cs="Times New Roman"/>
                <w:sz w:val="28"/>
              </w:rPr>
              <w:t xml:space="preserve">Порядок проведения контроля качества компонентов крови на гематологическом анализаторе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ABX</w:t>
            </w:r>
            <w:r w:rsidRPr="00336AB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Micros</w:t>
            </w:r>
            <w:r w:rsidRPr="00336ABB">
              <w:rPr>
                <w:rFonts w:ascii="Times New Roman" w:hAnsi="Times New Roman" w:cs="Times New Roman"/>
                <w:sz w:val="28"/>
              </w:rPr>
              <w:t>-60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817" w:type="pct"/>
          </w:tcPr>
          <w:p w14:paraId="436116C5" w14:textId="0740E42C" w:rsidR="006030A0" w:rsidRPr="006030A0" w:rsidRDefault="006030A0" w:rsidP="006030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7EB36AE4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7897C6BF" w14:textId="77777777" w:rsidTr="00A15D00">
        <w:trPr>
          <w:trHeight w:val="361"/>
        </w:trPr>
        <w:tc>
          <w:tcPr>
            <w:tcW w:w="273" w:type="pct"/>
          </w:tcPr>
          <w:p w14:paraId="29F33DD4" w14:textId="71B07AC8" w:rsidR="006030A0" w:rsidRPr="00430075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94" w:type="pct"/>
          </w:tcPr>
          <w:p w14:paraId="7397C827" w14:textId="1A632BFE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2672" w:type="pct"/>
          </w:tcPr>
          <w:p w14:paraId="20E66DB7" w14:textId="699B60F3" w:rsidR="006030A0" w:rsidRPr="00336ABB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336ABB">
              <w:rPr>
                <w:rFonts w:ascii="Times New Roman" w:hAnsi="Times New Roman" w:cs="Times New Roman"/>
                <w:sz w:val="28"/>
              </w:rPr>
              <w:t>Контроль качества компонентов крови на гемолиз в конце срока хранения</w:t>
            </w:r>
          </w:p>
        </w:tc>
        <w:tc>
          <w:tcPr>
            <w:tcW w:w="817" w:type="pct"/>
          </w:tcPr>
          <w:p w14:paraId="430BCE89" w14:textId="08E33488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36FF3B6E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47CEB509" w14:textId="77777777" w:rsidTr="00A15D00">
        <w:trPr>
          <w:trHeight w:val="361"/>
        </w:trPr>
        <w:tc>
          <w:tcPr>
            <w:tcW w:w="273" w:type="pct"/>
          </w:tcPr>
          <w:p w14:paraId="0DB610BF" w14:textId="6003E63F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94" w:type="pct"/>
          </w:tcPr>
          <w:p w14:paraId="1CAD27D0" w14:textId="10A4DFC6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2672" w:type="pct"/>
          </w:tcPr>
          <w:p w14:paraId="39DD0F14" w14:textId="20295D16" w:rsidR="006030A0" w:rsidRPr="00336ABB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32EB0">
              <w:rPr>
                <w:rFonts w:ascii="Times New Roman" w:hAnsi="Times New Roman" w:cs="Times New Roman"/>
                <w:sz w:val="28"/>
              </w:rPr>
              <w:t>Правила управления инцидентами</w:t>
            </w:r>
          </w:p>
        </w:tc>
        <w:tc>
          <w:tcPr>
            <w:tcW w:w="817" w:type="pct"/>
          </w:tcPr>
          <w:p w14:paraId="70984296" w14:textId="6DE4EAA2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1C3F69E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798405B6" w14:textId="77777777" w:rsidTr="00A15D00">
        <w:trPr>
          <w:trHeight w:val="361"/>
        </w:trPr>
        <w:tc>
          <w:tcPr>
            <w:tcW w:w="273" w:type="pct"/>
          </w:tcPr>
          <w:p w14:paraId="190D0D92" w14:textId="58DBFED1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94" w:type="pct"/>
          </w:tcPr>
          <w:p w14:paraId="24CE6040" w14:textId="0ACB80C1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2672" w:type="pct"/>
          </w:tcPr>
          <w:p w14:paraId="1C4F324C" w14:textId="3C172403" w:rsidR="006030A0" w:rsidRPr="00A32EB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041292">
              <w:rPr>
                <w:rFonts w:ascii="Times New Roman" w:hAnsi="Times New Roman" w:cs="Times New Roman"/>
                <w:sz w:val="28"/>
              </w:rPr>
              <w:t xml:space="preserve">Последовательность подсчета количества остаточных лейкоцитов в компонентах крови с помощью аппарата </w:t>
            </w:r>
            <w:r>
              <w:rPr>
                <w:rFonts w:ascii="Times New Roman" w:hAnsi="Times New Roman" w:cs="Times New Roman"/>
                <w:sz w:val="28"/>
              </w:rPr>
              <w:t xml:space="preserve">          </w:t>
            </w:r>
            <w:r w:rsidRPr="00041292">
              <w:rPr>
                <w:rFonts w:ascii="Times New Roman" w:hAnsi="Times New Roman" w:cs="Times New Roman"/>
                <w:sz w:val="28"/>
                <w:lang w:val="en-US"/>
              </w:rPr>
              <w:t>ADAM</w:t>
            </w:r>
            <w:r w:rsidRPr="0004129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41292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04129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41292">
              <w:rPr>
                <w:rFonts w:ascii="Times New Roman" w:hAnsi="Times New Roman" w:cs="Times New Roman"/>
                <w:sz w:val="28"/>
                <w:lang w:val="en-US"/>
              </w:rPr>
              <w:t>WBS</w:t>
            </w:r>
          </w:p>
        </w:tc>
        <w:tc>
          <w:tcPr>
            <w:tcW w:w="817" w:type="pct"/>
          </w:tcPr>
          <w:p w14:paraId="2549462F" w14:textId="5ECD4DE5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071631E0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5E7F2831" w14:textId="77777777" w:rsidTr="00A15D00">
        <w:trPr>
          <w:trHeight w:val="361"/>
        </w:trPr>
        <w:tc>
          <w:tcPr>
            <w:tcW w:w="273" w:type="pct"/>
          </w:tcPr>
          <w:p w14:paraId="0E3F0C31" w14:textId="4F35B5F8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94" w:type="pct"/>
          </w:tcPr>
          <w:p w14:paraId="23C360AF" w14:textId="5A92D797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2672" w:type="pct"/>
          </w:tcPr>
          <w:p w14:paraId="1960EBD9" w14:textId="4E65964B" w:rsidR="006030A0" w:rsidRPr="00041292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041292">
              <w:rPr>
                <w:rFonts w:ascii="Times New Roman" w:hAnsi="Times New Roman" w:cs="Times New Roman"/>
                <w:sz w:val="28"/>
              </w:rPr>
              <w:t>Разделение компонентов крови для проведения исследовании с помощью центрифуги «</w:t>
            </w:r>
            <w:r w:rsidRPr="00041292">
              <w:rPr>
                <w:rFonts w:ascii="Times New Roman" w:hAnsi="Times New Roman" w:cs="Times New Roman"/>
                <w:sz w:val="28"/>
                <w:lang w:val="en-US"/>
              </w:rPr>
              <w:t>LABOFUGE</w:t>
            </w:r>
            <w:r w:rsidRPr="00041292">
              <w:rPr>
                <w:rFonts w:ascii="Times New Roman" w:hAnsi="Times New Roman" w:cs="Times New Roman"/>
                <w:sz w:val="28"/>
              </w:rPr>
              <w:t>-200»</w:t>
            </w:r>
          </w:p>
        </w:tc>
        <w:tc>
          <w:tcPr>
            <w:tcW w:w="817" w:type="pct"/>
          </w:tcPr>
          <w:p w14:paraId="3644A83E" w14:textId="2A439E4E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02F72626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7E8F3DC" w14:textId="77777777" w:rsidTr="00A15D00">
        <w:trPr>
          <w:trHeight w:val="361"/>
        </w:trPr>
        <w:tc>
          <w:tcPr>
            <w:tcW w:w="273" w:type="pct"/>
          </w:tcPr>
          <w:p w14:paraId="54FA8A22" w14:textId="6EE03F46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494" w:type="pct"/>
          </w:tcPr>
          <w:p w14:paraId="2A921B89" w14:textId="2BE8400A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2672" w:type="pct"/>
          </w:tcPr>
          <w:p w14:paraId="423720CD" w14:textId="07ED90C9" w:rsidR="006030A0" w:rsidRPr="00041292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779F4">
              <w:rPr>
                <w:rFonts w:ascii="Times New Roman" w:hAnsi="Times New Roman" w:cs="Times New Roman"/>
                <w:sz w:val="28"/>
                <w:szCs w:val="28"/>
              </w:rPr>
              <w:t>«Код Синий»</w:t>
            </w:r>
          </w:p>
        </w:tc>
        <w:tc>
          <w:tcPr>
            <w:tcW w:w="817" w:type="pct"/>
          </w:tcPr>
          <w:p w14:paraId="57F21DA1" w14:textId="3FD817A2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7E679C6D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041C2112" w14:textId="77777777" w:rsidTr="00A15D00">
        <w:trPr>
          <w:trHeight w:val="361"/>
        </w:trPr>
        <w:tc>
          <w:tcPr>
            <w:tcW w:w="273" w:type="pct"/>
          </w:tcPr>
          <w:p w14:paraId="6D358011" w14:textId="462D4FFC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494" w:type="pct"/>
          </w:tcPr>
          <w:p w14:paraId="387EF4A0" w14:textId="536242F9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2672" w:type="pct"/>
          </w:tcPr>
          <w:p w14:paraId="797B800E" w14:textId="7BB02EC8" w:rsidR="006030A0" w:rsidRPr="00E779F4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1292">
              <w:rPr>
                <w:rFonts w:ascii="Times New Roman" w:hAnsi="Times New Roman" w:cs="Times New Roman"/>
                <w:sz w:val="28"/>
              </w:rPr>
              <w:t>Прием и регистрация проб, поступивших на исследование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51C4C">
              <w:rPr>
                <w:rFonts w:ascii="Times New Roman" w:hAnsi="Times New Roman" w:cs="Times New Roman"/>
                <w:sz w:val="28"/>
              </w:rPr>
              <w:t>в ОУК и ВА</w:t>
            </w:r>
          </w:p>
        </w:tc>
        <w:tc>
          <w:tcPr>
            <w:tcW w:w="817" w:type="pct"/>
          </w:tcPr>
          <w:p w14:paraId="11EC8270" w14:textId="30FFB72D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3954C526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2EC6160" w14:textId="77777777" w:rsidTr="00A15D00">
        <w:trPr>
          <w:trHeight w:val="361"/>
        </w:trPr>
        <w:tc>
          <w:tcPr>
            <w:tcW w:w="273" w:type="pct"/>
          </w:tcPr>
          <w:p w14:paraId="49F5B2B0" w14:textId="216089AD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94" w:type="pct"/>
          </w:tcPr>
          <w:p w14:paraId="71D4E439" w14:textId="0F8E779C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15</w:t>
            </w:r>
          </w:p>
        </w:tc>
        <w:tc>
          <w:tcPr>
            <w:tcW w:w="2672" w:type="pct"/>
          </w:tcPr>
          <w:p w14:paraId="0F445A31" w14:textId="678F5344" w:rsidR="006030A0" w:rsidRPr="00041292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Порядок работы</w:t>
            </w:r>
            <w:r w:rsidRPr="00041292">
              <w:rPr>
                <w:rFonts w:ascii="Times New Roman" w:hAnsi="Times New Roman" w:cs="Times New Roman"/>
                <w:sz w:val="28"/>
              </w:rPr>
              <w:t xml:space="preserve"> с микроскопом «</w:t>
            </w:r>
            <w:r w:rsidRPr="00041292">
              <w:rPr>
                <w:rFonts w:ascii="Times New Roman" w:hAnsi="Times New Roman" w:cs="Times New Roman"/>
                <w:sz w:val="28"/>
                <w:lang w:val="en-US"/>
              </w:rPr>
              <w:t>LEICA</w:t>
            </w:r>
            <w:r w:rsidRPr="0004129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41292">
              <w:rPr>
                <w:rFonts w:ascii="Times New Roman" w:hAnsi="Times New Roman" w:cs="Times New Roman"/>
                <w:sz w:val="28"/>
                <w:lang w:val="en-US"/>
              </w:rPr>
              <w:t>DM</w:t>
            </w:r>
            <w:r>
              <w:rPr>
                <w:rFonts w:ascii="Times New Roman" w:hAnsi="Times New Roman" w:cs="Times New Roman"/>
                <w:sz w:val="28"/>
              </w:rPr>
              <w:t>-1000</w:t>
            </w:r>
          </w:p>
        </w:tc>
        <w:tc>
          <w:tcPr>
            <w:tcW w:w="817" w:type="pct"/>
          </w:tcPr>
          <w:p w14:paraId="4C44CA77" w14:textId="007A4F5E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061807B5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D7BEF5C" w14:textId="77777777" w:rsidTr="00A15D00">
        <w:trPr>
          <w:trHeight w:val="361"/>
        </w:trPr>
        <w:tc>
          <w:tcPr>
            <w:tcW w:w="273" w:type="pct"/>
          </w:tcPr>
          <w:p w14:paraId="5AB11BCC" w14:textId="569A6A32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494" w:type="pct"/>
          </w:tcPr>
          <w:p w14:paraId="57844044" w14:textId="7CE8EED4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16</w:t>
            </w:r>
          </w:p>
        </w:tc>
        <w:tc>
          <w:tcPr>
            <w:tcW w:w="2672" w:type="pct"/>
          </w:tcPr>
          <w:p w14:paraId="07A264C5" w14:textId="0F1F4616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Порядок работы на </w:t>
            </w:r>
            <w:r w:rsidRPr="00DE7A35">
              <w:rPr>
                <w:rFonts w:ascii="Times New Roman" w:hAnsi="Times New Roman" w:cs="Times New Roman"/>
                <w:sz w:val="28"/>
              </w:rPr>
              <w:t>о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DE7A35">
              <w:rPr>
                <w:rFonts w:ascii="Times New Roman" w:hAnsi="Times New Roman" w:cs="Times New Roman"/>
                <w:sz w:val="28"/>
              </w:rPr>
              <w:t>мометре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E7A35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криоскопе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ОСКР-1</w:t>
            </w:r>
          </w:p>
        </w:tc>
        <w:tc>
          <w:tcPr>
            <w:tcW w:w="817" w:type="pct"/>
          </w:tcPr>
          <w:p w14:paraId="7C009AE7" w14:textId="3DD07244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3E4378BE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115BB3C" w14:textId="77777777" w:rsidTr="00A15D00">
        <w:trPr>
          <w:trHeight w:val="361"/>
        </w:trPr>
        <w:tc>
          <w:tcPr>
            <w:tcW w:w="273" w:type="pct"/>
          </w:tcPr>
          <w:p w14:paraId="3ABC8C1F" w14:textId="19BCC703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494" w:type="pct"/>
          </w:tcPr>
          <w:p w14:paraId="6E585A59" w14:textId="7A2B8C3D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17</w:t>
            </w:r>
          </w:p>
        </w:tc>
        <w:tc>
          <w:tcPr>
            <w:tcW w:w="2672" w:type="pct"/>
          </w:tcPr>
          <w:p w14:paraId="4E8F0769" w14:textId="73AFEB4E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Порядок и последовательность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риготовления</w:t>
            </w:r>
            <w:proofErr w:type="spellEnd"/>
            <w:r w:rsidRPr="00200C81">
              <w:rPr>
                <w:rFonts w:ascii="Times New Roman" w:hAnsi="Times New Roman" w:cs="Times New Roman"/>
                <w:sz w:val="28"/>
              </w:rPr>
              <w:t xml:space="preserve"> агара Сабур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</w:p>
        </w:tc>
        <w:tc>
          <w:tcPr>
            <w:tcW w:w="817" w:type="pct"/>
          </w:tcPr>
          <w:p w14:paraId="601C2361" w14:textId="3EE305F3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32863115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0CE90D9E" w14:textId="77777777" w:rsidTr="00A15D00">
        <w:trPr>
          <w:trHeight w:val="361"/>
        </w:trPr>
        <w:tc>
          <w:tcPr>
            <w:tcW w:w="273" w:type="pct"/>
          </w:tcPr>
          <w:p w14:paraId="039E45C1" w14:textId="63BC299B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494" w:type="pct"/>
          </w:tcPr>
          <w:p w14:paraId="69E6A3ED" w14:textId="44951CE3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18</w:t>
            </w:r>
          </w:p>
        </w:tc>
        <w:tc>
          <w:tcPr>
            <w:tcW w:w="2672" w:type="pct"/>
          </w:tcPr>
          <w:p w14:paraId="502B9862" w14:textId="27821ACA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Порядок и последовательность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приготовления</w:t>
            </w:r>
            <w:r w:rsidRPr="00DE7A35">
              <w:rPr>
                <w:rFonts w:ascii="Times New Roman" w:hAnsi="Times New Roman" w:cs="Times New Roman"/>
                <w:sz w:val="28"/>
                <w:lang w:val="kk-KZ"/>
              </w:rPr>
              <w:t xml:space="preserve"> питательного агара</w:t>
            </w:r>
          </w:p>
        </w:tc>
        <w:tc>
          <w:tcPr>
            <w:tcW w:w="817" w:type="pct"/>
          </w:tcPr>
          <w:p w14:paraId="3381C6E9" w14:textId="454A878E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14B8B449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15FB3BD0" w14:textId="77777777" w:rsidTr="00A15D00">
        <w:trPr>
          <w:trHeight w:val="361"/>
        </w:trPr>
        <w:tc>
          <w:tcPr>
            <w:tcW w:w="273" w:type="pct"/>
          </w:tcPr>
          <w:p w14:paraId="5F41B2F6" w14:textId="623259CD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494" w:type="pct"/>
          </w:tcPr>
          <w:p w14:paraId="767B6AF2" w14:textId="40ABF300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19</w:t>
            </w:r>
          </w:p>
        </w:tc>
        <w:tc>
          <w:tcPr>
            <w:tcW w:w="2672" w:type="pct"/>
          </w:tcPr>
          <w:p w14:paraId="77C2AF1C" w14:textId="1F962590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Порядок и последовательность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приготовления </w:t>
            </w:r>
            <w:r w:rsidRPr="00DE7A35">
              <w:rPr>
                <w:rFonts w:ascii="Times New Roman" w:hAnsi="Times New Roman" w:cs="Times New Roman"/>
                <w:sz w:val="28"/>
                <w:lang w:val="kk-KZ"/>
              </w:rPr>
              <w:t>тиогликолевой среды</w:t>
            </w:r>
          </w:p>
        </w:tc>
        <w:tc>
          <w:tcPr>
            <w:tcW w:w="817" w:type="pct"/>
          </w:tcPr>
          <w:p w14:paraId="02C4C647" w14:textId="5E2BC1A1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51F74412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58BE1FB" w14:textId="77777777" w:rsidTr="00A15D00">
        <w:trPr>
          <w:trHeight w:val="361"/>
        </w:trPr>
        <w:tc>
          <w:tcPr>
            <w:tcW w:w="273" w:type="pct"/>
          </w:tcPr>
          <w:p w14:paraId="18BEC633" w14:textId="42695358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494" w:type="pct"/>
          </w:tcPr>
          <w:p w14:paraId="69C660E6" w14:textId="5DAF25CB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20</w:t>
            </w:r>
          </w:p>
        </w:tc>
        <w:tc>
          <w:tcPr>
            <w:tcW w:w="2672" w:type="pct"/>
          </w:tcPr>
          <w:p w14:paraId="7A80579B" w14:textId="2349B9E2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Порядок и последовательность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приготовления</w:t>
            </w:r>
            <w:r w:rsidRPr="00DE7A35">
              <w:rPr>
                <w:rFonts w:ascii="Times New Roman" w:hAnsi="Times New Roman" w:cs="Times New Roman"/>
                <w:sz w:val="28"/>
                <w:lang w:val="kk-KZ"/>
              </w:rPr>
              <w:t xml:space="preserve"> питательной среды Эндо</w:t>
            </w:r>
          </w:p>
        </w:tc>
        <w:tc>
          <w:tcPr>
            <w:tcW w:w="817" w:type="pct"/>
          </w:tcPr>
          <w:p w14:paraId="28ADBF69" w14:textId="5E6CE479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2C94DA6A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3C4C055" w14:textId="77777777" w:rsidTr="00A15D00">
        <w:trPr>
          <w:trHeight w:val="361"/>
        </w:trPr>
        <w:tc>
          <w:tcPr>
            <w:tcW w:w="273" w:type="pct"/>
          </w:tcPr>
          <w:p w14:paraId="36062A54" w14:textId="1E13505A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</w:t>
            </w:r>
          </w:p>
        </w:tc>
        <w:tc>
          <w:tcPr>
            <w:tcW w:w="494" w:type="pct"/>
          </w:tcPr>
          <w:p w14:paraId="2592A7DE" w14:textId="65FE4D82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21</w:t>
            </w:r>
          </w:p>
        </w:tc>
        <w:tc>
          <w:tcPr>
            <w:tcW w:w="2672" w:type="pct"/>
          </w:tcPr>
          <w:p w14:paraId="063EB0D7" w14:textId="67F052A2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>Порядок и последовательность приготовления солевого агар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а</w:t>
            </w: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 с маннитом</w:t>
            </w:r>
          </w:p>
        </w:tc>
        <w:tc>
          <w:tcPr>
            <w:tcW w:w="817" w:type="pct"/>
          </w:tcPr>
          <w:p w14:paraId="2E12DCA2" w14:textId="099F0BF6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24A6F2FE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FCD8224" w14:textId="77777777" w:rsidTr="00A15D00">
        <w:trPr>
          <w:trHeight w:val="361"/>
        </w:trPr>
        <w:tc>
          <w:tcPr>
            <w:tcW w:w="273" w:type="pct"/>
          </w:tcPr>
          <w:p w14:paraId="2CFA081C" w14:textId="4A066942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</w:t>
            </w:r>
          </w:p>
        </w:tc>
        <w:tc>
          <w:tcPr>
            <w:tcW w:w="494" w:type="pct"/>
          </w:tcPr>
          <w:p w14:paraId="0F15F6CA" w14:textId="7300DC12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22</w:t>
            </w:r>
          </w:p>
        </w:tc>
        <w:tc>
          <w:tcPr>
            <w:tcW w:w="2672" w:type="pct"/>
          </w:tcPr>
          <w:p w14:paraId="58A94F7A" w14:textId="0307893E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Порядок и последовательность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приготовления желточно-солевого </w:t>
            </w: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>агар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а</w:t>
            </w:r>
          </w:p>
        </w:tc>
        <w:tc>
          <w:tcPr>
            <w:tcW w:w="817" w:type="pct"/>
          </w:tcPr>
          <w:p w14:paraId="725AE454" w14:textId="5328B5D0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23F66D5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4FC497A" w14:textId="77777777" w:rsidTr="00A15D00">
        <w:trPr>
          <w:trHeight w:val="361"/>
        </w:trPr>
        <w:tc>
          <w:tcPr>
            <w:tcW w:w="273" w:type="pct"/>
          </w:tcPr>
          <w:p w14:paraId="0CDC3E6C" w14:textId="3D9BC2F5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</w:t>
            </w:r>
          </w:p>
        </w:tc>
        <w:tc>
          <w:tcPr>
            <w:tcW w:w="494" w:type="pct"/>
          </w:tcPr>
          <w:p w14:paraId="78536616" w14:textId="1B931197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23</w:t>
            </w:r>
          </w:p>
        </w:tc>
        <w:tc>
          <w:tcPr>
            <w:tcW w:w="2672" w:type="pct"/>
          </w:tcPr>
          <w:p w14:paraId="32804FD1" w14:textId="74168680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200C81">
              <w:rPr>
                <w:rFonts w:ascii="Times New Roman" w:hAnsi="Times New Roman" w:cs="Times New Roman"/>
                <w:sz w:val="28"/>
                <w:lang w:val="kk-KZ"/>
              </w:rPr>
              <w:t xml:space="preserve">Процедура пользования электронными прецизионными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весами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ACCULAD</w:t>
            </w:r>
            <w:r w:rsidRPr="00200C8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VICON</w:t>
            </w:r>
          </w:p>
        </w:tc>
        <w:tc>
          <w:tcPr>
            <w:tcW w:w="817" w:type="pct"/>
          </w:tcPr>
          <w:p w14:paraId="7F82E3DB" w14:textId="1F32C2A1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5B6C4E14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5877EFDE" w14:textId="77777777" w:rsidTr="00A15D00">
        <w:trPr>
          <w:trHeight w:val="361"/>
        </w:trPr>
        <w:tc>
          <w:tcPr>
            <w:tcW w:w="273" w:type="pct"/>
          </w:tcPr>
          <w:p w14:paraId="23704321" w14:textId="0C39F5C3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</w:t>
            </w:r>
          </w:p>
        </w:tc>
        <w:tc>
          <w:tcPr>
            <w:tcW w:w="494" w:type="pct"/>
          </w:tcPr>
          <w:p w14:paraId="24CC059B" w14:textId="2695F2B6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24</w:t>
            </w:r>
          </w:p>
        </w:tc>
        <w:tc>
          <w:tcPr>
            <w:tcW w:w="2672" w:type="pct"/>
          </w:tcPr>
          <w:p w14:paraId="41FFE320" w14:textId="618D04C9" w:rsidR="006030A0" w:rsidRPr="00200C81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3B09C6">
              <w:rPr>
                <w:rFonts w:ascii="Times New Roman" w:hAnsi="Times New Roman" w:cs="Times New Roman"/>
                <w:sz w:val="28"/>
                <w:lang w:val="kk-KZ"/>
              </w:rPr>
              <w:t>Порядок работы с инкубатором SANYО MIR-262</w:t>
            </w:r>
          </w:p>
        </w:tc>
        <w:tc>
          <w:tcPr>
            <w:tcW w:w="817" w:type="pct"/>
          </w:tcPr>
          <w:p w14:paraId="10B917F9" w14:textId="79FD7699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27D95AAA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15F2AE8D" w14:textId="77777777" w:rsidTr="00A15D00">
        <w:trPr>
          <w:trHeight w:val="361"/>
        </w:trPr>
        <w:tc>
          <w:tcPr>
            <w:tcW w:w="273" w:type="pct"/>
          </w:tcPr>
          <w:p w14:paraId="5CDDDDAE" w14:textId="1A1F0AED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</w:t>
            </w:r>
          </w:p>
        </w:tc>
        <w:tc>
          <w:tcPr>
            <w:tcW w:w="494" w:type="pct"/>
          </w:tcPr>
          <w:p w14:paraId="468E3959" w14:textId="33F2E650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25</w:t>
            </w:r>
          </w:p>
        </w:tc>
        <w:tc>
          <w:tcPr>
            <w:tcW w:w="2672" w:type="pct"/>
          </w:tcPr>
          <w:p w14:paraId="593ADCB4" w14:textId="087A5818" w:rsidR="006030A0" w:rsidRPr="003B09C6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3B09C6">
              <w:rPr>
                <w:rFonts w:ascii="Times New Roman" w:hAnsi="Times New Roman" w:cs="Times New Roman"/>
                <w:sz w:val="28"/>
              </w:rPr>
              <w:t>Порядок работы с лабораторным автоклавом МLS-3020</w:t>
            </w:r>
          </w:p>
        </w:tc>
        <w:tc>
          <w:tcPr>
            <w:tcW w:w="817" w:type="pct"/>
          </w:tcPr>
          <w:p w14:paraId="4231C945" w14:textId="589239B4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0B033AC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71C6F4DC" w14:textId="77777777" w:rsidTr="00A15D00">
        <w:trPr>
          <w:trHeight w:val="361"/>
        </w:trPr>
        <w:tc>
          <w:tcPr>
            <w:tcW w:w="273" w:type="pct"/>
          </w:tcPr>
          <w:p w14:paraId="23718BC9" w14:textId="78ACA291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</w:t>
            </w:r>
          </w:p>
        </w:tc>
        <w:tc>
          <w:tcPr>
            <w:tcW w:w="494" w:type="pct"/>
          </w:tcPr>
          <w:p w14:paraId="560C5983" w14:textId="11E57E41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26</w:t>
            </w:r>
          </w:p>
        </w:tc>
        <w:tc>
          <w:tcPr>
            <w:tcW w:w="2672" w:type="pct"/>
          </w:tcPr>
          <w:p w14:paraId="32D2D8F9" w14:textId="2C29348B" w:rsidR="006030A0" w:rsidRPr="003B09C6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Порядок работы на паровом с</w:t>
            </w:r>
            <w:r w:rsidRPr="00200C81">
              <w:rPr>
                <w:rFonts w:ascii="Times New Roman" w:hAnsi="Times New Roman" w:cs="Times New Roman"/>
                <w:sz w:val="28"/>
              </w:rPr>
              <w:t>терилизатор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200C81">
              <w:rPr>
                <w:rFonts w:ascii="Times New Roman" w:hAnsi="Times New Roman" w:cs="Times New Roman"/>
                <w:sz w:val="28"/>
              </w:rPr>
              <w:t xml:space="preserve"> ВК-75</w:t>
            </w:r>
          </w:p>
        </w:tc>
        <w:tc>
          <w:tcPr>
            <w:tcW w:w="817" w:type="pct"/>
          </w:tcPr>
          <w:p w14:paraId="5DDA8EE3" w14:textId="43D1836D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24A890C7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5B3072B8" w14:textId="77777777" w:rsidTr="00A15D00">
        <w:trPr>
          <w:trHeight w:val="361"/>
        </w:trPr>
        <w:tc>
          <w:tcPr>
            <w:tcW w:w="273" w:type="pct"/>
          </w:tcPr>
          <w:p w14:paraId="62061DAB" w14:textId="6CADF1E1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</w:t>
            </w:r>
          </w:p>
        </w:tc>
        <w:tc>
          <w:tcPr>
            <w:tcW w:w="494" w:type="pct"/>
          </w:tcPr>
          <w:p w14:paraId="1FAD06DC" w14:textId="68253A4C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27</w:t>
            </w:r>
          </w:p>
        </w:tc>
        <w:tc>
          <w:tcPr>
            <w:tcW w:w="2672" w:type="pct"/>
          </w:tcPr>
          <w:p w14:paraId="4BECE250" w14:textId="773A75A9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Исследование крови и ее компонентов</w:t>
            </w:r>
            <w:r w:rsidRPr="00200C81">
              <w:rPr>
                <w:rFonts w:ascii="Times New Roman" w:hAnsi="Times New Roman" w:cs="Times New Roman"/>
                <w:sz w:val="28"/>
              </w:rPr>
              <w:t xml:space="preserve"> на стерильность</w:t>
            </w:r>
          </w:p>
        </w:tc>
        <w:tc>
          <w:tcPr>
            <w:tcW w:w="817" w:type="pct"/>
          </w:tcPr>
          <w:p w14:paraId="59B30056" w14:textId="18C0BE7F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4320C4F3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634D26C6" w14:textId="77777777" w:rsidTr="00A15D00">
        <w:trPr>
          <w:trHeight w:val="361"/>
        </w:trPr>
        <w:tc>
          <w:tcPr>
            <w:tcW w:w="273" w:type="pct"/>
          </w:tcPr>
          <w:p w14:paraId="4DF7ADB2" w14:textId="21D56F32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</w:t>
            </w:r>
          </w:p>
        </w:tc>
        <w:tc>
          <w:tcPr>
            <w:tcW w:w="494" w:type="pct"/>
          </w:tcPr>
          <w:p w14:paraId="31CF7083" w14:textId="1417A5E9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28</w:t>
            </w:r>
          </w:p>
        </w:tc>
        <w:tc>
          <w:tcPr>
            <w:tcW w:w="2672" w:type="pct"/>
          </w:tcPr>
          <w:p w14:paraId="7E1C2C2D" w14:textId="6A449FD4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B12E10">
              <w:rPr>
                <w:rFonts w:ascii="Times New Roman" w:hAnsi="Times New Roman" w:cs="Times New Roman"/>
                <w:sz w:val="28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8"/>
              </w:rPr>
              <w:t xml:space="preserve"> микробиологического контроля</w:t>
            </w:r>
          </w:p>
        </w:tc>
        <w:tc>
          <w:tcPr>
            <w:tcW w:w="817" w:type="pct"/>
          </w:tcPr>
          <w:p w14:paraId="19D7AB58" w14:textId="65B46D18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01D4FF27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05CBAE99" w14:textId="77777777" w:rsidTr="00A15D00">
        <w:trPr>
          <w:trHeight w:val="361"/>
        </w:trPr>
        <w:tc>
          <w:tcPr>
            <w:tcW w:w="273" w:type="pct"/>
          </w:tcPr>
          <w:p w14:paraId="22E21DCE" w14:textId="71F5D28F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</w:t>
            </w:r>
          </w:p>
        </w:tc>
        <w:tc>
          <w:tcPr>
            <w:tcW w:w="494" w:type="pct"/>
          </w:tcPr>
          <w:p w14:paraId="579E1BD6" w14:textId="7E9BB3E1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29</w:t>
            </w:r>
          </w:p>
        </w:tc>
        <w:tc>
          <w:tcPr>
            <w:tcW w:w="2672" w:type="pct"/>
          </w:tcPr>
          <w:p w14:paraId="679EBCD4" w14:textId="3650A95D" w:rsidR="006030A0" w:rsidRPr="00B12E1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3B09C6">
              <w:rPr>
                <w:rFonts w:ascii="Times New Roman" w:eastAsia="Times New Roman" w:hAnsi="Times New Roman" w:cs="Times New Roman"/>
                <w:sz w:val="28"/>
                <w:szCs w:val="20"/>
              </w:rPr>
              <w:t>Порядок проведения стерилизации лабораторной посуды</w:t>
            </w:r>
          </w:p>
        </w:tc>
        <w:tc>
          <w:tcPr>
            <w:tcW w:w="817" w:type="pct"/>
          </w:tcPr>
          <w:p w14:paraId="4FBEF3EC" w14:textId="4F7E1A8B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6BA07594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2E0A5283" w14:textId="77777777" w:rsidTr="00A15D00">
        <w:trPr>
          <w:trHeight w:val="361"/>
        </w:trPr>
        <w:tc>
          <w:tcPr>
            <w:tcW w:w="273" w:type="pct"/>
          </w:tcPr>
          <w:p w14:paraId="54714C6C" w14:textId="5D0C3E4F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</w:t>
            </w:r>
          </w:p>
        </w:tc>
        <w:tc>
          <w:tcPr>
            <w:tcW w:w="494" w:type="pct"/>
          </w:tcPr>
          <w:p w14:paraId="198DA2E7" w14:textId="39BF4AEB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14-7/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30</w:t>
            </w:r>
          </w:p>
        </w:tc>
        <w:tc>
          <w:tcPr>
            <w:tcW w:w="2672" w:type="pct"/>
          </w:tcPr>
          <w:p w14:paraId="69AF3F53" w14:textId="7AA9FAA0" w:rsidR="006030A0" w:rsidRPr="003B09C6" w:rsidRDefault="006030A0" w:rsidP="006030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</w:rPr>
              <w:t>Порядок проведения внутреннего аудита</w:t>
            </w:r>
          </w:p>
        </w:tc>
        <w:tc>
          <w:tcPr>
            <w:tcW w:w="817" w:type="pct"/>
          </w:tcPr>
          <w:p w14:paraId="031D30F7" w14:textId="6600C37C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2029 год</w:t>
            </w:r>
          </w:p>
        </w:tc>
        <w:tc>
          <w:tcPr>
            <w:tcW w:w="744" w:type="pct"/>
          </w:tcPr>
          <w:p w14:paraId="11EC3718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150A6F28" w14:textId="77777777" w:rsidTr="00A15D00">
        <w:trPr>
          <w:trHeight w:val="361"/>
        </w:trPr>
        <w:tc>
          <w:tcPr>
            <w:tcW w:w="273" w:type="pct"/>
          </w:tcPr>
          <w:p w14:paraId="6C64ED20" w14:textId="4C570D79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</w:t>
            </w:r>
          </w:p>
        </w:tc>
        <w:tc>
          <w:tcPr>
            <w:tcW w:w="494" w:type="pct"/>
          </w:tcPr>
          <w:p w14:paraId="76E9E786" w14:textId="42ACC0C9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ПГ-1-3-26</w:t>
            </w:r>
          </w:p>
        </w:tc>
        <w:tc>
          <w:tcPr>
            <w:tcW w:w="2672" w:type="pct"/>
          </w:tcPr>
          <w:p w14:paraId="0663E61C" w14:textId="786CB316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Программа непрерывного повышения качества и безопасности донора</w:t>
            </w:r>
          </w:p>
        </w:tc>
        <w:tc>
          <w:tcPr>
            <w:tcW w:w="817" w:type="pct"/>
          </w:tcPr>
          <w:p w14:paraId="417F7F56" w14:textId="7D1F4B8C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2027 год</w:t>
            </w:r>
          </w:p>
        </w:tc>
        <w:tc>
          <w:tcPr>
            <w:tcW w:w="744" w:type="pct"/>
          </w:tcPr>
          <w:p w14:paraId="5344E4CD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0286AEB4" w14:textId="77777777" w:rsidTr="00A15D00">
        <w:trPr>
          <w:trHeight w:val="361"/>
        </w:trPr>
        <w:tc>
          <w:tcPr>
            <w:tcW w:w="273" w:type="pct"/>
          </w:tcPr>
          <w:p w14:paraId="2D3752A7" w14:textId="03E8D130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</w:t>
            </w:r>
          </w:p>
        </w:tc>
        <w:tc>
          <w:tcPr>
            <w:tcW w:w="494" w:type="pct"/>
          </w:tcPr>
          <w:p w14:paraId="3E6A8B6A" w14:textId="15ADCED9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ПГ-2-3-26</w:t>
            </w:r>
          </w:p>
        </w:tc>
        <w:tc>
          <w:tcPr>
            <w:tcW w:w="2672" w:type="pct"/>
          </w:tcPr>
          <w:p w14:paraId="18732492" w14:textId="47E50BFA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Программа по управлению рисками</w:t>
            </w:r>
          </w:p>
        </w:tc>
        <w:tc>
          <w:tcPr>
            <w:tcW w:w="817" w:type="pct"/>
          </w:tcPr>
          <w:p w14:paraId="144EBE52" w14:textId="39094668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2027 год</w:t>
            </w:r>
          </w:p>
        </w:tc>
        <w:tc>
          <w:tcPr>
            <w:tcW w:w="744" w:type="pct"/>
          </w:tcPr>
          <w:p w14:paraId="2BE81BFE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58EE25AF" w14:textId="77777777" w:rsidTr="006030A0">
        <w:trPr>
          <w:trHeight w:val="361"/>
        </w:trPr>
        <w:tc>
          <w:tcPr>
            <w:tcW w:w="5000" w:type="pct"/>
            <w:gridSpan w:val="5"/>
          </w:tcPr>
          <w:p w14:paraId="64FB87ED" w14:textId="77777777" w:rsidR="006030A0" w:rsidRDefault="006030A0" w:rsidP="006030A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Стандартные операционные процедуры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медицинской лаборатории </w:t>
            </w:r>
          </w:p>
          <w:p w14:paraId="72C70A97" w14:textId="56337F2B" w:rsidR="00DD46FC" w:rsidRPr="003E2931" w:rsidRDefault="00DD46FC" w:rsidP="006030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0A0" w:rsidRPr="00B92BF7" w14:paraId="330E9D29" w14:textId="77777777" w:rsidTr="00DD3CFF">
        <w:trPr>
          <w:trHeight w:val="361"/>
        </w:trPr>
        <w:tc>
          <w:tcPr>
            <w:tcW w:w="273" w:type="pct"/>
            <w:vAlign w:val="center"/>
          </w:tcPr>
          <w:p w14:paraId="0CFECB13" w14:textId="424B3E1B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6871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4" w:type="pct"/>
            <w:vAlign w:val="center"/>
          </w:tcPr>
          <w:p w14:paraId="25C144F0" w14:textId="5B9A6461" w:rsidR="006030A0" w:rsidRDefault="006030A0" w:rsidP="006030A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01-26</w:t>
            </w:r>
          </w:p>
        </w:tc>
        <w:tc>
          <w:tcPr>
            <w:tcW w:w="2672" w:type="pct"/>
            <w:vAlign w:val="center"/>
          </w:tcPr>
          <w:p w14:paraId="027E6509" w14:textId="5F84606D" w:rsidR="006030A0" w:rsidRDefault="006030A0" w:rsidP="006030A0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Повторное тестирование первично-реактивных образцов, выделенных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з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гемаконов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(сегментов)</w:t>
            </w:r>
          </w:p>
        </w:tc>
        <w:tc>
          <w:tcPr>
            <w:tcW w:w="817" w:type="pct"/>
            <w:vAlign w:val="center"/>
          </w:tcPr>
          <w:p w14:paraId="45F6C670" w14:textId="09B880D2" w:rsidR="006030A0" w:rsidRDefault="006030A0" w:rsidP="006030A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27278B10" w14:textId="77777777" w:rsidR="006030A0" w:rsidRPr="003E2931" w:rsidRDefault="006030A0" w:rsidP="00603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87E" w:rsidRPr="00B92BF7" w14:paraId="14CC4ACF" w14:textId="77777777" w:rsidTr="00A4787E">
        <w:trPr>
          <w:trHeight w:val="361"/>
        </w:trPr>
        <w:tc>
          <w:tcPr>
            <w:tcW w:w="5000" w:type="pct"/>
            <w:gridSpan w:val="5"/>
          </w:tcPr>
          <w:p w14:paraId="6FC5DD6B" w14:textId="2C5F06F5" w:rsidR="00A4787E" w:rsidRPr="003E2931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Стандартные операционные процедуры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статист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ического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кабинета</w:t>
            </w:r>
          </w:p>
        </w:tc>
      </w:tr>
      <w:tr w:rsidR="00A4787E" w:rsidRPr="00B92BF7" w14:paraId="6FE838AD" w14:textId="77777777" w:rsidTr="00C767EC">
        <w:trPr>
          <w:trHeight w:val="361"/>
        </w:trPr>
        <w:tc>
          <w:tcPr>
            <w:tcW w:w="273" w:type="pct"/>
          </w:tcPr>
          <w:p w14:paraId="291E37B8" w14:textId="4D0ED19B" w:rsidR="00A4787E" w:rsidRDefault="00A4787E" w:rsidP="00A47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71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4" w:type="pct"/>
          </w:tcPr>
          <w:p w14:paraId="074C619E" w14:textId="4C8BF96E" w:rsidR="00A4787E" w:rsidRDefault="00A4787E" w:rsidP="00A4787E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6 -7</w:t>
            </w:r>
          </w:p>
        </w:tc>
        <w:tc>
          <w:tcPr>
            <w:tcW w:w="2672" w:type="pct"/>
          </w:tcPr>
          <w:p w14:paraId="1849A0B9" w14:textId="30ECCDCC" w:rsidR="00A4787E" w:rsidRDefault="00A4787E" w:rsidP="00A4787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448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Проверка достоверности первичных данных и статистический анализ</w:t>
            </w:r>
            <w:r w:rsidRPr="00F74485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. </w:t>
            </w:r>
            <w:proofErr w:type="gramStart"/>
            <w:r w:rsidRPr="00F7448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Анализ</w:t>
            </w:r>
            <w:r w:rsidRPr="00F7448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F7448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данных</w:t>
            </w:r>
            <w:proofErr w:type="gramEnd"/>
            <w:r w:rsidRPr="00F7448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. </w:t>
            </w:r>
            <w:r w:rsidRPr="00F744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Проверка достоверности публикуемых и предоставляемых во внешние организации данных.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7" w:type="pct"/>
          </w:tcPr>
          <w:p w14:paraId="5BA7A722" w14:textId="079FE6FA" w:rsidR="00A4787E" w:rsidRPr="002410CA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49C39998" w14:textId="77777777" w:rsidR="00A4787E" w:rsidRPr="003E2931" w:rsidRDefault="00A4787E" w:rsidP="00A47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87E" w:rsidRPr="00B92BF7" w14:paraId="1A3FF43B" w14:textId="77777777" w:rsidTr="00A4787E">
        <w:trPr>
          <w:trHeight w:val="361"/>
        </w:trPr>
        <w:tc>
          <w:tcPr>
            <w:tcW w:w="5000" w:type="pct"/>
            <w:gridSpan w:val="5"/>
          </w:tcPr>
          <w:p w14:paraId="7C31B6D5" w14:textId="25B1340A" w:rsidR="00A4787E" w:rsidRPr="003E2931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Стандартные операционные процедуры административно-хозяйственной части</w:t>
            </w:r>
          </w:p>
        </w:tc>
      </w:tr>
      <w:tr w:rsidR="00A4787E" w:rsidRPr="00B92BF7" w14:paraId="6AF62474" w14:textId="77777777" w:rsidTr="00C767EC">
        <w:trPr>
          <w:trHeight w:val="361"/>
        </w:trPr>
        <w:tc>
          <w:tcPr>
            <w:tcW w:w="273" w:type="pct"/>
          </w:tcPr>
          <w:p w14:paraId="3353B63D" w14:textId="72DECE39" w:rsidR="00A4787E" w:rsidRPr="00687154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94" w:type="pct"/>
          </w:tcPr>
          <w:p w14:paraId="2D8309A5" w14:textId="689A49C1" w:rsidR="00A4787E" w:rsidRDefault="00A4787E" w:rsidP="00A478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5-5/1</w:t>
            </w:r>
          </w:p>
        </w:tc>
        <w:tc>
          <w:tcPr>
            <w:tcW w:w="2672" w:type="pct"/>
          </w:tcPr>
          <w:p w14:paraId="1715C8DC" w14:textId="020C646F" w:rsidR="00A4787E" w:rsidRPr="00F74485" w:rsidRDefault="00A4787E" w:rsidP="00A4787E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7506F">
              <w:rPr>
                <w:rFonts w:ascii="Times New Roman" w:hAnsi="Times New Roman" w:cs="Times New Roman"/>
                <w:bCs/>
                <w:sz w:val="28"/>
                <w:szCs w:val="28"/>
              </w:rPr>
              <w:t>«Код Красный»</w:t>
            </w:r>
          </w:p>
        </w:tc>
        <w:tc>
          <w:tcPr>
            <w:tcW w:w="817" w:type="pct"/>
          </w:tcPr>
          <w:p w14:paraId="39C76DCF" w14:textId="30759858" w:rsidR="00A4787E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241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32CC8424" w14:textId="77777777" w:rsidR="00A4787E" w:rsidRPr="003E2931" w:rsidRDefault="00A4787E" w:rsidP="00A47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87E" w:rsidRPr="00B92BF7" w14:paraId="5964944F" w14:textId="77777777" w:rsidTr="00C767EC">
        <w:trPr>
          <w:trHeight w:val="361"/>
        </w:trPr>
        <w:tc>
          <w:tcPr>
            <w:tcW w:w="273" w:type="pct"/>
          </w:tcPr>
          <w:p w14:paraId="01C78F90" w14:textId="029A8F5E" w:rsidR="00A4787E" w:rsidRPr="00AF7A31" w:rsidRDefault="00A4787E" w:rsidP="00A47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4" w:type="pct"/>
          </w:tcPr>
          <w:p w14:paraId="5FDB376A" w14:textId="7E7AB581" w:rsidR="00A4787E" w:rsidRPr="00AF7A31" w:rsidRDefault="00A4787E" w:rsidP="00A478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5-5/2</w:t>
            </w:r>
          </w:p>
        </w:tc>
        <w:tc>
          <w:tcPr>
            <w:tcW w:w="2672" w:type="pct"/>
          </w:tcPr>
          <w:p w14:paraId="77E9CEE0" w14:textId="44920416" w:rsidR="00A4787E" w:rsidRPr="00F7506F" w:rsidRDefault="00A4787E" w:rsidP="00A4787E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04F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404FDA">
              <w:rPr>
                <w:rFonts w:ascii="Times New Roman" w:hAnsi="Times New Roman" w:cs="Times New Roman"/>
                <w:bCs/>
                <w:sz w:val="28"/>
                <w:szCs w:val="28"/>
              </w:rPr>
              <w:t>ерный»</w:t>
            </w:r>
          </w:p>
        </w:tc>
        <w:tc>
          <w:tcPr>
            <w:tcW w:w="817" w:type="pct"/>
          </w:tcPr>
          <w:p w14:paraId="5FB25166" w14:textId="30B391E4" w:rsidR="00A4787E" w:rsidRPr="002410CA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241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56E990CB" w14:textId="77777777" w:rsidR="00A4787E" w:rsidRPr="003E2931" w:rsidRDefault="00A4787E" w:rsidP="00A47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87E" w:rsidRPr="00B92BF7" w14:paraId="7FAD1750" w14:textId="77777777" w:rsidTr="00C767EC">
        <w:trPr>
          <w:trHeight w:val="361"/>
        </w:trPr>
        <w:tc>
          <w:tcPr>
            <w:tcW w:w="273" w:type="pct"/>
          </w:tcPr>
          <w:p w14:paraId="7CFE5EC2" w14:textId="2E646501" w:rsidR="00A4787E" w:rsidRPr="00AF7A31" w:rsidRDefault="00A4787E" w:rsidP="00A47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4" w:type="pct"/>
          </w:tcPr>
          <w:p w14:paraId="45863109" w14:textId="5C83A477" w:rsidR="00A4787E" w:rsidRPr="00AF7A31" w:rsidRDefault="00A4787E" w:rsidP="00A478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5-5/3</w:t>
            </w:r>
          </w:p>
        </w:tc>
        <w:tc>
          <w:tcPr>
            <w:tcW w:w="2672" w:type="pct"/>
          </w:tcPr>
          <w:p w14:paraId="48140A26" w14:textId="41493F8C" w:rsidR="00A4787E" w:rsidRPr="00404FDA" w:rsidRDefault="00A4787E" w:rsidP="00A4787E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7A31">
              <w:rPr>
                <w:rFonts w:ascii="Times New Roman" w:hAnsi="Times New Roman" w:cs="Times New Roman"/>
                <w:bCs/>
                <w:sz w:val="28"/>
                <w:szCs w:val="28"/>
              </w:rPr>
              <w:t>Предупреждение риска падений в ЖОЦК</w:t>
            </w:r>
          </w:p>
        </w:tc>
        <w:tc>
          <w:tcPr>
            <w:tcW w:w="817" w:type="pct"/>
          </w:tcPr>
          <w:p w14:paraId="43D63284" w14:textId="3217C14A" w:rsidR="00A4787E" w:rsidRPr="002410CA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241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0B5CBC36" w14:textId="77777777" w:rsidR="00A4787E" w:rsidRPr="003E2931" w:rsidRDefault="00A4787E" w:rsidP="00A47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87E" w:rsidRPr="00B92BF7" w14:paraId="16B3480E" w14:textId="77777777" w:rsidTr="00C767EC">
        <w:trPr>
          <w:trHeight w:val="361"/>
        </w:trPr>
        <w:tc>
          <w:tcPr>
            <w:tcW w:w="273" w:type="pct"/>
          </w:tcPr>
          <w:p w14:paraId="73C47CA5" w14:textId="76DFF229" w:rsidR="00A4787E" w:rsidRPr="00AF7A31" w:rsidRDefault="00A4787E" w:rsidP="00A47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4" w:type="pct"/>
          </w:tcPr>
          <w:p w14:paraId="53EEB1FD" w14:textId="085A0E20" w:rsidR="00A4787E" w:rsidRPr="00AF7A31" w:rsidRDefault="00A4787E" w:rsidP="00A478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5-5/4</w:t>
            </w:r>
          </w:p>
        </w:tc>
        <w:tc>
          <w:tcPr>
            <w:tcW w:w="2672" w:type="pct"/>
          </w:tcPr>
          <w:p w14:paraId="072F0E0E" w14:textId="01DCA597" w:rsidR="00A4787E" w:rsidRPr="00AF7A31" w:rsidRDefault="00A4787E" w:rsidP="00A4787E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Порядок работы с конфиденциальной информацией</w:t>
            </w:r>
          </w:p>
        </w:tc>
        <w:tc>
          <w:tcPr>
            <w:tcW w:w="817" w:type="pct"/>
          </w:tcPr>
          <w:p w14:paraId="333AEC14" w14:textId="08C93BAB" w:rsidR="00A4787E" w:rsidRPr="002410CA" w:rsidRDefault="00A4787E" w:rsidP="00A47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2410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410CA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44" w:type="pct"/>
          </w:tcPr>
          <w:p w14:paraId="767F8F8F" w14:textId="77777777" w:rsidR="00A4787E" w:rsidRPr="003E2931" w:rsidRDefault="00A4787E" w:rsidP="00A478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025057" w14:textId="77777777" w:rsidR="001D124A" w:rsidRPr="001F52F4" w:rsidRDefault="001D124A" w:rsidP="001D124A">
      <w:pPr>
        <w:spacing w:after="0" w:line="0" w:lineRule="atLeast"/>
        <w:ind w:left="4248"/>
        <w:rPr>
          <w:rFonts w:ascii="Times New Roman" w:hAnsi="Times New Roman" w:cs="Times New Roman"/>
          <w:sz w:val="28"/>
          <w:szCs w:val="28"/>
        </w:rPr>
      </w:pPr>
    </w:p>
    <w:p w14:paraId="517A4909" w14:textId="77777777" w:rsidR="001D124A" w:rsidRDefault="001D124A" w:rsidP="001D124A">
      <w:pPr>
        <w:spacing w:after="0" w:line="240" w:lineRule="auto"/>
        <w:rPr>
          <w:rFonts w:ascii="Times New Roman" w:hAnsi="Times New Roman" w:cs="Times New Roman"/>
          <w:b/>
          <w:i/>
          <w:iCs/>
          <w:sz w:val="40"/>
          <w:szCs w:val="28"/>
          <w:lang w:val="kk-KZ"/>
        </w:rPr>
      </w:pPr>
    </w:p>
    <w:p w14:paraId="433D7BDF" w14:textId="77777777" w:rsidR="003F71F9" w:rsidRDefault="003F71F9" w:rsidP="001D12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F1B33" w14:textId="77777777" w:rsidR="001D124A" w:rsidRDefault="001D124A" w:rsidP="005A76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5A76A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</w:t>
      </w:r>
    </w:p>
    <w:p w14:paraId="61D3752C" w14:textId="77777777" w:rsidR="007851B3" w:rsidRDefault="007851B3" w:rsidP="007851B3">
      <w:pPr>
        <w:rPr>
          <w:rFonts w:ascii="Times New Roman" w:hAnsi="Times New Roman" w:cs="Times New Roman"/>
          <w:sz w:val="28"/>
          <w:szCs w:val="28"/>
        </w:rPr>
      </w:pPr>
    </w:p>
    <w:p w14:paraId="309DEC43" w14:textId="77777777" w:rsidR="001D124A" w:rsidRDefault="001D124A"/>
    <w:sectPr w:rsidR="001D124A" w:rsidSect="007851B3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164"/>
    <w:rsid w:val="001D124A"/>
    <w:rsid w:val="002155F1"/>
    <w:rsid w:val="002B646F"/>
    <w:rsid w:val="003F71F9"/>
    <w:rsid w:val="00443164"/>
    <w:rsid w:val="005171AA"/>
    <w:rsid w:val="00553496"/>
    <w:rsid w:val="005A76A1"/>
    <w:rsid w:val="006006B3"/>
    <w:rsid w:val="006030A0"/>
    <w:rsid w:val="00637E0A"/>
    <w:rsid w:val="006D3871"/>
    <w:rsid w:val="007851B3"/>
    <w:rsid w:val="00814F2A"/>
    <w:rsid w:val="00A169CA"/>
    <w:rsid w:val="00A4787E"/>
    <w:rsid w:val="00DD46FC"/>
    <w:rsid w:val="00DE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BC9F8"/>
  <w15:docId w15:val="{365727CB-591F-47B3-8AB3-9E4FA1C7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2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D124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39"/>
    <w:rsid w:val="001D124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1D124A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124A"/>
    <w:pPr>
      <w:widowControl w:val="0"/>
      <w:shd w:val="clear" w:color="auto" w:fill="FFFFFF"/>
      <w:spacing w:after="7980" w:line="365" w:lineRule="exact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Okkuser</dc:creator>
  <cp:lastModifiedBy>AlmaDastanovna</cp:lastModifiedBy>
  <cp:revision>28</cp:revision>
  <dcterms:created xsi:type="dcterms:W3CDTF">2026-05-13T13:22:00Z</dcterms:created>
  <dcterms:modified xsi:type="dcterms:W3CDTF">2026-05-14T09:21:00Z</dcterms:modified>
</cp:coreProperties>
</file>