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C660" w14:textId="44EED863" w:rsidR="00F65CED" w:rsidRPr="00293CF8" w:rsidRDefault="00FD160F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bookmarkStart w:id="0" w:name="_Hlk95209066"/>
      <w:r w:rsidRPr="00293CF8">
        <w:rPr>
          <w:rFonts w:ascii="Times New Roman" w:eastAsia="Times New Roman" w:hAnsi="Times New Roman" w:cs="Times New Roman"/>
          <w:b/>
          <w:lang w:val="kk-KZ" w:eastAsia="ko-KR"/>
        </w:rPr>
        <w:t xml:space="preserve">Техническая спецификация </w:t>
      </w:r>
      <w:r w:rsidR="00BA0EBE" w:rsidRPr="00293CF8">
        <w:rPr>
          <w:rFonts w:ascii="Times New Roman" w:eastAsia="Times New Roman" w:hAnsi="Times New Roman" w:cs="Times New Roman"/>
          <w:b/>
          <w:bCs/>
          <w:lang w:val="kk-KZ" w:eastAsia="ko-KR"/>
        </w:rPr>
        <w:t>лекарственных средств, медицинских изделий, расходных материалов и реагентов</w:t>
      </w:r>
      <w:r w:rsidR="00BA0EBE" w:rsidRPr="00293CF8">
        <w:rPr>
          <w:rFonts w:ascii="Times New Roman" w:eastAsia="Times New Roman" w:hAnsi="Times New Roman" w:cs="Times New Roman"/>
          <w:b/>
          <w:bCs/>
          <w:lang w:eastAsia="ko-KR"/>
        </w:rPr>
        <w:t xml:space="preserve"> </w:t>
      </w:r>
    </w:p>
    <w:p w14:paraId="19F01C0B" w14:textId="77777777" w:rsidR="00BA0EBE" w:rsidRPr="00293CF8" w:rsidRDefault="00BA0EBE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ko-KR"/>
        </w:rPr>
      </w:pPr>
    </w:p>
    <w:p w14:paraId="657BC3A4" w14:textId="1610A29A" w:rsidR="002142CD" w:rsidRPr="00293CF8" w:rsidRDefault="002142CD" w:rsidP="000C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3CF8">
        <w:rPr>
          <w:rFonts w:ascii="Times New Roman" w:eastAsia="Times New Roman" w:hAnsi="Times New Roman" w:cs="Times New Roman"/>
          <w:b/>
          <w:lang w:eastAsia="ko-KR"/>
        </w:rPr>
        <w:t>Лот №</w:t>
      </w:r>
      <w:r w:rsidRPr="00293CF8">
        <w:rPr>
          <w:rFonts w:ascii="Times New Roman" w:eastAsia="Times New Roman" w:hAnsi="Times New Roman" w:cs="Times New Roman"/>
          <w:b/>
          <w:lang w:val="kk-KZ" w:eastAsia="ko-KR"/>
        </w:rPr>
        <w:t xml:space="preserve">1 </w:t>
      </w:r>
      <w:r w:rsidRPr="00293CF8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0C100B" w:rsidRPr="000C100B">
        <w:rPr>
          <w:rFonts w:ascii="Times New Roman" w:eastAsia="Times New Roman" w:hAnsi="Times New Roman" w:cs="Times New Roman"/>
          <w:b/>
          <w:i/>
          <w:lang w:eastAsia="ru-RU"/>
        </w:rPr>
        <w:t xml:space="preserve">Контейнер (мешок) для тромбоцитов с возможностью </w:t>
      </w:r>
      <w:proofErr w:type="spellStart"/>
      <w:r w:rsidR="000C100B" w:rsidRPr="000C100B">
        <w:rPr>
          <w:rFonts w:ascii="Times New Roman" w:eastAsia="Times New Roman" w:hAnsi="Times New Roman" w:cs="Times New Roman"/>
          <w:b/>
          <w:i/>
          <w:lang w:eastAsia="ru-RU"/>
        </w:rPr>
        <w:t>неинвазионного</w:t>
      </w:r>
      <w:proofErr w:type="spellEnd"/>
      <w:r w:rsidR="000C100B" w:rsidRPr="000C100B">
        <w:rPr>
          <w:rFonts w:ascii="Times New Roman" w:eastAsia="Times New Roman" w:hAnsi="Times New Roman" w:cs="Times New Roman"/>
          <w:b/>
          <w:i/>
          <w:lang w:eastAsia="ru-RU"/>
        </w:rPr>
        <w:t xml:space="preserve"> измерения рН в </w:t>
      </w:r>
      <w:proofErr w:type="spellStart"/>
      <w:r w:rsidR="000C100B" w:rsidRPr="000C100B">
        <w:rPr>
          <w:rFonts w:ascii="Times New Roman" w:eastAsia="Times New Roman" w:hAnsi="Times New Roman" w:cs="Times New Roman"/>
          <w:b/>
          <w:i/>
          <w:lang w:eastAsia="ru-RU"/>
        </w:rPr>
        <w:t>тромбоконцентрате</w:t>
      </w:r>
      <w:proofErr w:type="spellEnd"/>
      <w:r w:rsidR="000C100B" w:rsidRPr="000C100B">
        <w:rPr>
          <w:rFonts w:ascii="Times New Roman" w:eastAsia="Times New Roman" w:hAnsi="Times New Roman" w:cs="Times New Roman"/>
          <w:b/>
          <w:i/>
          <w:lang w:eastAsia="ru-RU"/>
        </w:rPr>
        <w:t xml:space="preserve"> №20</w:t>
      </w:r>
      <w:r w:rsidRPr="00293CF8">
        <w:rPr>
          <w:rFonts w:ascii="Times New Roman" w:eastAsia="Times New Roman" w:hAnsi="Times New Roman" w:cs="Times New Roman"/>
          <w:b/>
          <w:lang w:eastAsia="ru-RU"/>
        </w:rPr>
        <w:t>»</w:t>
      </w:r>
    </w:p>
    <w:bookmarkEnd w:id="0"/>
    <w:p w14:paraId="04A6C8F1" w14:textId="008C292B" w:rsidR="002142CD" w:rsidRPr="00293CF8" w:rsidRDefault="00446E85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6E85">
        <w:rPr>
          <w:rFonts w:ascii="Times New Roman" w:eastAsia="Times New Roman" w:hAnsi="Times New Roman" w:cs="Times New Roman"/>
          <w:bCs/>
          <w:lang w:eastAsia="ru-RU"/>
        </w:rPr>
        <w:t xml:space="preserve">Контейнер (мешок) для тромбоцитов с возможностью </w:t>
      </w:r>
      <w:proofErr w:type="spellStart"/>
      <w:r w:rsidRPr="00446E85">
        <w:rPr>
          <w:rFonts w:ascii="Times New Roman" w:eastAsia="Times New Roman" w:hAnsi="Times New Roman" w:cs="Times New Roman"/>
          <w:bCs/>
          <w:lang w:eastAsia="ru-RU"/>
        </w:rPr>
        <w:t>неинвазионного</w:t>
      </w:r>
      <w:proofErr w:type="spellEnd"/>
      <w:r w:rsidRPr="00446E85">
        <w:rPr>
          <w:rFonts w:ascii="Times New Roman" w:eastAsia="Times New Roman" w:hAnsi="Times New Roman" w:cs="Times New Roman"/>
          <w:bCs/>
          <w:lang w:eastAsia="ru-RU"/>
        </w:rPr>
        <w:t xml:space="preserve"> измерения рН в </w:t>
      </w:r>
      <w:proofErr w:type="spellStart"/>
      <w:r w:rsidRPr="00446E85">
        <w:rPr>
          <w:rFonts w:ascii="Times New Roman" w:eastAsia="Times New Roman" w:hAnsi="Times New Roman" w:cs="Times New Roman"/>
          <w:bCs/>
          <w:lang w:eastAsia="ru-RU"/>
        </w:rPr>
        <w:t>тромбоконцентрате</w:t>
      </w:r>
      <w:proofErr w:type="spellEnd"/>
      <w:r w:rsidRPr="00446E85">
        <w:rPr>
          <w:rFonts w:ascii="Times New Roman" w:eastAsia="Times New Roman" w:hAnsi="Times New Roman" w:cs="Times New Roman"/>
          <w:bCs/>
          <w:lang w:eastAsia="ru-RU"/>
        </w:rPr>
        <w:t xml:space="preserve"> №20</w:t>
      </w:r>
      <w:r w:rsidR="002142CD" w:rsidRPr="00293CF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156347FA" w14:textId="136C228D" w:rsidR="002142CD" w:rsidRPr="00293CF8" w:rsidRDefault="002142CD" w:rsidP="000C10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95209134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2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Жгут резиновый кровоостанавливающий диаметром 6 мм, длиной 1 м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1"/>
    <w:p w14:paraId="6B9B0B7C" w14:textId="77777777" w:rsidR="00446E85" w:rsidRDefault="00446E85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46E85">
        <w:rPr>
          <w:rFonts w:ascii="Times New Roman" w:eastAsia="Times New Roman" w:hAnsi="Times New Roman" w:cs="Times New Roman"/>
          <w:lang w:eastAsia="ru-RU"/>
        </w:rPr>
        <w:t xml:space="preserve">Представляет </w:t>
      </w:r>
      <w:proofErr w:type="gramStart"/>
      <w:r w:rsidRPr="00446E85">
        <w:rPr>
          <w:rFonts w:ascii="Times New Roman" w:eastAsia="Times New Roman" w:hAnsi="Times New Roman" w:cs="Times New Roman"/>
          <w:lang w:eastAsia="ru-RU"/>
        </w:rPr>
        <w:t>собой  эластичную</w:t>
      </w:r>
      <w:proofErr w:type="gramEnd"/>
      <w:r w:rsidRPr="00446E85">
        <w:rPr>
          <w:rFonts w:ascii="Times New Roman" w:eastAsia="Times New Roman" w:hAnsi="Times New Roman" w:cs="Times New Roman"/>
          <w:lang w:eastAsia="ru-RU"/>
        </w:rPr>
        <w:t xml:space="preserve"> трубку диаметром  6 мм, длиной 1 м. Трубка свернута, 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зафасована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в пакет, внутрь которого вставлена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этикетка.Предназначен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для остановки кровотечений, проведения внутривенных инъекций, забора крови из вены и д</w:t>
      </w:r>
      <w:r>
        <w:rPr>
          <w:rFonts w:ascii="Times New Roman" w:eastAsia="Times New Roman" w:hAnsi="Times New Roman" w:cs="Times New Roman"/>
          <w:lang w:eastAsia="ru-RU"/>
        </w:rPr>
        <w:t>р.</w:t>
      </w:r>
    </w:p>
    <w:p w14:paraId="4ED8B7FE" w14:textId="3676313F" w:rsidR="002142CD" w:rsidRPr="00293CF8" w:rsidRDefault="002142CD" w:rsidP="000C10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_Hlk95209179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3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Туба с микрокюветами к фотометру уровня гемоглобина в крови 4*25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2"/>
    <w:p w14:paraId="70916F43" w14:textId="6BA762B6" w:rsidR="00446E85" w:rsidRDefault="00446E85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46E85">
        <w:rPr>
          <w:rFonts w:ascii="Times New Roman" w:eastAsia="Times New Roman" w:hAnsi="Times New Roman" w:cs="Times New Roman"/>
          <w:lang w:eastAsia="ru-RU"/>
        </w:rPr>
        <w:t>Туба с микрокюветами к фотометру уровня гемоглобина в крови 4*25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A0F7EAB" w14:textId="50FA05E1" w:rsidR="002142CD" w:rsidRPr="00293CF8" w:rsidRDefault="002142CD" w:rsidP="000C10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4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Микрокюветы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5F1799AB" w14:textId="77777777" w:rsidR="00446E85" w:rsidRDefault="00446E85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95209398"/>
      <w:r w:rsidRPr="00446E85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446E85">
        <w:rPr>
          <w:rFonts w:ascii="Times New Roman" w:eastAsia="Times New Roman" w:hAnsi="Times New Roman" w:cs="Times New Roman"/>
          <w:lang w:eastAsia="ru-RU"/>
        </w:rPr>
        <w:t>Микрокюветы»  предназначены</w:t>
      </w:r>
      <w:proofErr w:type="gramEnd"/>
      <w:r w:rsidRPr="00446E85">
        <w:rPr>
          <w:rFonts w:ascii="Times New Roman" w:eastAsia="Times New Roman" w:hAnsi="Times New Roman" w:cs="Times New Roman"/>
          <w:lang w:eastAsia="ru-RU"/>
        </w:rPr>
        <w:t xml:space="preserve"> для количественного определения гемоглобина в цельной крови с помощью анализатора  гемоглобина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HemoCue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Hb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201 (система закрытого типа). Микрокюветы для определения </w:t>
      </w:r>
      <w:proofErr w:type="gramStart"/>
      <w:r w:rsidRPr="00446E85">
        <w:rPr>
          <w:rFonts w:ascii="Times New Roman" w:eastAsia="Times New Roman" w:hAnsi="Times New Roman" w:cs="Times New Roman"/>
          <w:lang w:eastAsia="ru-RU"/>
        </w:rPr>
        <w:t xml:space="preserve">гемоглобина 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HemoCue</w:t>
      </w:r>
      <w:proofErr w:type="spellEnd"/>
      <w:proofErr w:type="gramEnd"/>
      <w:r w:rsidRPr="00446E85">
        <w:rPr>
          <w:rFonts w:ascii="Times New Roman" w:eastAsia="Times New Roman" w:hAnsi="Times New Roman" w:cs="Times New Roman"/>
          <w:lang w:eastAsia="ru-RU"/>
        </w:rPr>
        <w:t xml:space="preserve"> Hb 201+, 4*50шт/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уп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879BAF7" w14:textId="41466A4C" w:rsidR="00F7611D" w:rsidRPr="00293CF8" w:rsidRDefault="00F7611D" w:rsidP="000C10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5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Контроль высокий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3"/>
    <w:p w14:paraId="167AF74C" w14:textId="2E748FCE" w:rsidR="00F7611D" w:rsidRPr="00293CF8" w:rsidRDefault="000C100B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C100B">
        <w:rPr>
          <w:rFonts w:ascii="Times New Roman" w:eastAsia="Times New Roman" w:hAnsi="Times New Roman" w:cs="Times New Roman"/>
          <w:lang w:eastAsia="ru-RU"/>
        </w:rPr>
        <w:t xml:space="preserve">Контроль c высокой концентрацией биохимических </w:t>
      </w:r>
      <w:proofErr w:type="spellStart"/>
      <w:r w:rsidRPr="000C100B">
        <w:rPr>
          <w:rFonts w:ascii="Times New Roman" w:eastAsia="Times New Roman" w:hAnsi="Times New Roman" w:cs="Times New Roman"/>
          <w:lang w:eastAsia="ru-RU"/>
        </w:rPr>
        <w:t>аналитов</w:t>
      </w:r>
      <w:proofErr w:type="spellEnd"/>
      <w:proofErr w:type="gramStart"/>
      <w:r w:rsidRPr="000C100B">
        <w:rPr>
          <w:rFonts w:ascii="Times New Roman" w:eastAsia="Times New Roman" w:hAnsi="Times New Roman" w:cs="Times New Roman"/>
          <w:lang w:eastAsia="ru-RU"/>
        </w:rPr>
        <w:t>, ,</w:t>
      </w:r>
      <w:proofErr w:type="gramEnd"/>
      <w:r w:rsidRPr="000C100B">
        <w:rPr>
          <w:rFonts w:ascii="Times New Roman" w:eastAsia="Times New Roman" w:hAnsi="Times New Roman" w:cs="Times New Roman"/>
          <w:lang w:eastAsia="ru-RU"/>
        </w:rPr>
        <w:t xml:space="preserve"> для экспресс анализатора  FUJI DRI-CHEM NX 500i , количество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100B">
        <w:rPr>
          <w:rFonts w:ascii="Times New Roman" w:eastAsia="Times New Roman" w:hAnsi="Times New Roman" w:cs="Times New Roman"/>
          <w:lang w:eastAsia="ru-RU"/>
        </w:rPr>
        <w:t>1*12</w:t>
      </w:r>
      <w:r w:rsidR="00F7611D" w:rsidRPr="00293CF8">
        <w:rPr>
          <w:rFonts w:ascii="Times New Roman" w:eastAsia="Times New Roman" w:hAnsi="Times New Roman" w:cs="Times New Roman"/>
          <w:lang w:eastAsia="ru-RU"/>
        </w:rPr>
        <w:t>.</w:t>
      </w:r>
    </w:p>
    <w:p w14:paraId="304BEFCE" w14:textId="32E0FA71" w:rsidR="00F7611D" w:rsidRPr="00293CF8" w:rsidRDefault="00F7611D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Hlk95209478"/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6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Контроль низкий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4"/>
    <w:p w14:paraId="2F776BB7" w14:textId="64C035FD" w:rsidR="000C100B" w:rsidRDefault="000C100B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C100B">
        <w:rPr>
          <w:rFonts w:ascii="Times New Roman" w:eastAsia="Times New Roman" w:hAnsi="Times New Roman" w:cs="Times New Roman"/>
          <w:lang w:eastAsia="ru-RU"/>
        </w:rPr>
        <w:t xml:space="preserve">Контроль c низкой концентрацией биохимических </w:t>
      </w:r>
      <w:proofErr w:type="spellStart"/>
      <w:r w:rsidRPr="000C100B">
        <w:rPr>
          <w:rFonts w:ascii="Times New Roman" w:eastAsia="Times New Roman" w:hAnsi="Times New Roman" w:cs="Times New Roman"/>
          <w:lang w:eastAsia="ru-RU"/>
        </w:rPr>
        <w:t>аналитов</w:t>
      </w:r>
      <w:proofErr w:type="spellEnd"/>
      <w:proofErr w:type="gramStart"/>
      <w:r w:rsidRPr="000C100B">
        <w:rPr>
          <w:rFonts w:ascii="Times New Roman" w:eastAsia="Times New Roman" w:hAnsi="Times New Roman" w:cs="Times New Roman"/>
          <w:lang w:eastAsia="ru-RU"/>
        </w:rPr>
        <w:t>, ,</w:t>
      </w:r>
      <w:proofErr w:type="gramEnd"/>
      <w:r w:rsidRPr="000C100B">
        <w:rPr>
          <w:rFonts w:ascii="Times New Roman" w:eastAsia="Times New Roman" w:hAnsi="Times New Roman" w:cs="Times New Roman"/>
          <w:lang w:eastAsia="ru-RU"/>
        </w:rPr>
        <w:t xml:space="preserve"> для экспресс анализатора  FUJI DRI-CHEM NX 500i,  количество 1*12</w:t>
      </w:r>
    </w:p>
    <w:p w14:paraId="7D662EAA" w14:textId="4397BE96" w:rsidR="00F7611D" w:rsidRPr="00293CF8" w:rsidRDefault="00F7611D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7 </w:t>
      </w:r>
      <w:r w:rsidRPr="00446E85">
        <w:rPr>
          <w:rFonts w:ascii="Times New Roman" w:eastAsia="Times New Roman" w:hAnsi="Times New Roman" w:cs="Times New Roman"/>
          <w:b/>
          <w:bCs/>
          <w:i/>
          <w:lang w:val="kk-KZ" w:eastAsia="ru-RU"/>
        </w:rPr>
        <w:t>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val="kk-KZ" w:eastAsia="ru-RU"/>
        </w:rPr>
        <w:t>Lab Strip urinalysis U 11Plus полоски для мочи</w:t>
      </w:r>
      <w:r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</w:p>
    <w:p w14:paraId="1AE64D37" w14:textId="77777777" w:rsidR="00446E85" w:rsidRDefault="00446E85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Hlk95209699"/>
      <w:r w:rsidRPr="00446E85">
        <w:rPr>
          <w:rFonts w:ascii="Times New Roman" w:eastAsia="Times New Roman" w:hAnsi="Times New Roman" w:cs="Times New Roman"/>
          <w:lang w:eastAsia="ru-RU"/>
        </w:rPr>
        <w:t xml:space="preserve">Lab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Strip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urinalysis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U 11Plus в упаковке №150 (для автоматического и визуального </w:t>
      </w:r>
      <w:proofErr w:type="gramStart"/>
      <w:r w:rsidRPr="00446E85">
        <w:rPr>
          <w:rFonts w:ascii="Times New Roman" w:eastAsia="Times New Roman" w:hAnsi="Times New Roman" w:cs="Times New Roman"/>
          <w:lang w:eastAsia="ru-RU"/>
        </w:rPr>
        <w:t>определения )полоски</w:t>
      </w:r>
      <w:proofErr w:type="gramEnd"/>
      <w:r w:rsidRPr="00446E85">
        <w:rPr>
          <w:rFonts w:ascii="Times New Roman" w:eastAsia="Times New Roman" w:hAnsi="Times New Roman" w:cs="Times New Roman"/>
          <w:lang w:eastAsia="ru-RU"/>
        </w:rPr>
        <w:t xml:space="preserve"> для мочи представляют собой скрининговые тесты для диагностики заболеваний печени,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билиарной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или печеночной обструкции, диабета, гемолитических, урологических и нефрологических заболеваний,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ассоцированных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с гематурией и гемоглобинурией, заболеваний почек и мочевого тракта, патологических сдвигов значений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рH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>, а также для исследования осадка мочи.</w:t>
      </w:r>
    </w:p>
    <w:p w14:paraId="7271A10B" w14:textId="5032F719" w:rsidR="00F7611D" w:rsidRPr="00293CF8" w:rsidRDefault="00F7611D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7F471B"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8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Контроль ка</w:t>
      </w:r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чества норма (</w:t>
      </w:r>
      <w:proofErr w:type="spellStart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RoutineControl</w:t>
      </w:r>
      <w:proofErr w:type="spellEnd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N)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3AD0B6CE" w14:textId="77777777" w:rsidR="00446E85" w:rsidRDefault="00446E85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Hlk95210002"/>
      <w:bookmarkEnd w:id="5"/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Norma-Trol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Ab-Trol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2 и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Ab-Trol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3 – контроли качества с нормальным, умеренно увеличенным и заметно увеличенным временем АЧТВ и ПВ. Их также можно использовать для определения количества фибриногена, ТВ и AT-III. Контроли приготовлены из нормальной человеческой плазмы.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Hep-Trol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разработан для контроля в тестах по определени</w:t>
      </w:r>
      <w:r>
        <w:rPr>
          <w:rFonts w:ascii="Times New Roman" w:eastAsia="Times New Roman" w:hAnsi="Times New Roman" w:cs="Times New Roman"/>
          <w:lang w:eastAsia="ru-RU"/>
        </w:rPr>
        <w:t xml:space="preserve">ю гепарина хромогенным методом. Реактивы: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Лиофилизированная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плазма. </w:t>
      </w:r>
      <w:r w:rsidRPr="00446E85">
        <w:rPr>
          <w:rFonts w:ascii="Times New Roman" w:eastAsia="Times New Roman" w:hAnsi="Times New Roman" w:cs="Times New Roman"/>
          <w:lang w:eastAsia="ru-RU"/>
        </w:rPr>
        <w:t xml:space="preserve">Каждый пузырек содержит 1.0мл (3.0мл для кат ном 5499)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лиофилизированную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человеческую плазму (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сдобавлением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буфера).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Ab-Trol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2 и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Ab-Trol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3 получены из адсорбционной человеческой плазмы.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Norma-Trol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1 приготовлен из пула нормальной плазмы.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Hep-Trol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приготовлен из пула человеческой плазмы с добавлением натриевой соли гепарина для моделирования плазмы, полученной от пациентов, получающих </w:t>
      </w:r>
      <w:proofErr w:type="spellStart"/>
      <w:r w:rsidRPr="00446E85">
        <w:rPr>
          <w:rFonts w:ascii="Times New Roman" w:eastAsia="Times New Roman" w:hAnsi="Times New Roman" w:cs="Times New Roman"/>
          <w:lang w:eastAsia="ru-RU"/>
        </w:rPr>
        <w:t>гепариновую</w:t>
      </w:r>
      <w:proofErr w:type="spellEnd"/>
      <w:r w:rsidRPr="00446E85">
        <w:rPr>
          <w:rFonts w:ascii="Times New Roman" w:eastAsia="Times New Roman" w:hAnsi="Times New Roman" w:cs="Times New Roman"/>
          <w:lang w:eastAsia="ru-RU"/>
        </w:rPr>
        <w:t xml:space="preserve"> терапию.</w:t>
      </w:r>
      <w:r>
        <w:rPr>
          <w:rFonts w:ascii="Times New Roman" w:eastAsia="Times New Roman" w:hAnsi="Times New Roman" w:cs="Times New Roman"/>
          <w:lang w:eastAsia="ru-RU"/>
        </w:rPr>
        <w:t xml:space="preserve"> Другие компоненты набора. </w:t>
      </w:r>
      <w:r w:rsidRPr="00446E85">
        <w:rPr>
          <w:rFonts w:ascii="Times New Roman" w:eastAsia="Times New Roman" w:hAnsi="Times New Roman" w:cs="Times New Roman"/>
          <w:lang w:eastAsia="ru-RU"/>
        </w:rPr>
        <w:t>Каждый комплект сод</w:t>
      </w:r>
      <w:r>
        <w:rPr>
          <w:rFonts w:ascii="Times New Roman" w:eastAsia="Times New Roman" w:hAnsi="Times New Roman" w:cs="Times New Roman"/>
          <w:lang w:eastAsia="ru-RU"/>
        </w:rPr>
        <w:t xml:space="preserve">ержит руководство пользователя. Хранение и стабильность. </w:t>
      </w:r>
      <w:r w:rsidRPr="00446E85">
        <w:rPr>
          <w:rFonts w:ascii="Times New Roman" w:eastAsia="Times New Roman" w:hAnsi="Times New Roman" w:cs="Times New Roman"/>
          <w:lang w:eastAsia="ru-RU"/>
        </w:rPr>
        <w:t>Запечатанные флаконы устойчивы до указанной даты окончания срока действия, при условиях хранения, указанных на упаковке. Разведенные контроли устойчивы в течение 8 часов, при хранении в холодильнике (2÷60C). Держать их плотно закрытыми.</w:t>
      </w:r>
    </w:p>
    <w:p w14:paraId="35095066" w14:textId="426E9929" w:rsidR="007F471B" w:rsidRPr="00446E85" w:rsidRDefault="007F471B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9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Тест-система "Кальция хлорид для </w:t>
      </w:r>
      <w:proofErr w:type="spellStart"/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коагуолоrии</w:t>
      </w:r>
      <w:proofErr w:type="spellEnd"/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" (</w:t>
      </w:r>
      <w:proofErr w:type="spellStart"/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CalciumChloride</w:t>
      </w:r>
      <w:proofErr w:type="spellEnd"/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996F10"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</w:p>
    <w:p w14:paraId="28D4B489" w14:textId="77777777" w:rsidR="00446E85" w:rsidRDefault="00446E85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bookmarkStart w:id="7" w:name="_Hlk95210045"/>
      <w:bookmarkEnd w:id="6"/>
      <w:r w:rsidRPr="00446E85">
        <w:rPr>
          <w:rFonts w:ascii="Times New Roman" w:eastAsia="Times New Roman" w:hAnsi="Times New Roman" w:cs="Times New Roman"/>
          <w:lang w:val="kk-KZ" w:eastAsia="ru-RU"/>
        </w:rPr>
        <w:t>Реагент«Кальция хлорид для коагуляции»  предназначен для использования</w:t>
      </w:r>
      <w:r>
        <w:rPr>
          <w:rFonts w:ascii="Times New Roman" w:eastAsia="Times New Roman" w:hAnsi="Times New Roman" w:cs="Times New Roman"/>
          <w:lang w:val="kk-KZ" w:eastAsia="ru-RU"/>
        </w:rPr>
        <w:t xml:space="preserve"> совместно с набором реагентов. Фасовка (10 x 10,0 мл). </w:t>
      </w:r>
      <w:r w:rsidRPr="00446E85">
        <w:rPr>
          <w:rFonts w:ascii="Times New Roman" w:eastAsia="Times New Roman" w:hAnsi="Times New Roman" w:cs="Times New Roman"/>
          <w:lang w:val="kk-KZ" w:eastAsia="ru-RU"/>
        </w:rPr>
        <w:t>Концентрация 0,025 М раствора хлорида кальция (жидкость</w:t>
      </w:r>
      <w:r>
        <w:rPr>
          <w:rFonts w:ascii="Times New Roman" w:eastAsia="Times New Roman" w:hAnsi="Times New Roman" w:cs="Times New Roman"/>
          <w:lang w:val="kk-KZ" w:eastAsia="ru-RU"/>
        </w:rPr>
        <w:t xml:space="preserve">) </w:t>
      </w:r>
    </w:p>
    <w:p w14:paraId="4A83AB5A" w14:textId="5D31F9EC" w:rsidR="00996F10" w:rsidRPr="00446E85" w:rsidRDefault="00996F10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10 «</w:t>
      </w:r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Тест-</w:t>
      </w:r>
      <w:proofErr w:type="gramStart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система  «</w:t>
      </w:r>
      <w:proofErr w:type="spellStart"/>
      <w:proofErr w:type="gramEnd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Тромбопластин</w:t>
      </w:r>
      <w:proofErr w:type="spellEnd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-L» </w:t>
      </w:r>
      <w:proofErr w:type="spellStart"/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Thromboplastin</w:t>
      </w:r>
      <w:proofErr w:type="spellEnd"/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-L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</w:p>
    <w:p w14:paraId="3C63B061" w14:textId="77777777" w:rsidR="00446E85" w:rsidRDefault="00446E85" w:rsidP="001256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bookmarkStart w:id="8" w:name="_Hlk95210093"/>
      <w:bookmarkEnd w:id="7"/>
      <w:r w:rsidRPr="00446E85">
        <w:rPr>
          <w:rFonts w:ascii="Times New Roman" w:eastAsia="Times New Roman" w:hAnsi="Times New Roman" w:cs="Times New Roman"/>
          <w:lang w:val="kk-KZ" w:eastAsia="ru-RU"/>
        </w:rPr>
        <w:t xml:space="preserve">ЖИДКИЙ Тромбопластин международный индекс чувствительности( далее МИЧ) ~1.0-1.1 производится по оригинальной технологии Леона Поллера. Набор состоит из двух жидких компонентов: суспензии головного мозга кролика с фосфолипидами и 0,025 М кальция хлорида. Компоненты используются для приготовления рабочего раствора в соотношении 1:1. Установленные специфичные к различным анализаторам и методам исследования (включая мануальный метод) значения  международный индекс чувствительности( далее МИЧ)  в диапазоне от 1,00 до 1,10. Низкая вариабельность международный индекс чувствительности( далее МИЧ)   между лотами (менее 2%). Высокая чувствительность к активности внешних факторов свертывания, </w:t>
      </w:r>
      <w:r w:rsidRPr="00446E85">
        <w:rPr>
          <w:rFonts w:ascii="Times New Roman" w:eastAsia="Times New Roman" w:hAnsi="Times New Roman" w:cs="Times New Roman"/>
          <w:lang w:val="kk-KZ" w:eastAsia="ru-RU"/>
        </w:rPr>
        <w:lastRenderedPageBreak/>
        <w:t>а также отсутствие чувст-вительности к гепарину в дозе до 2 Ед/мл. Реагенты предназначены для проведения мониторинга непрямыми антикоагулянтами. Коэффициент вариации - CV ~ 2%. Возможность одновременного определения ПВ и расчетного фибриногена. Стабильность после вскрытия флакона 1 месяц, 10 дней после приготовления рабочего раствора при 2-8º С или 5 дней при хранении на борту анализатора (15-30º С).</w:t>
      </w:r>
    </w:p>
    <w:p w14:paraId="5C90759B" w14:textId="60AAD137" w:rsidR="00996F10" w:rsidRPr="00293CF8" w:rsidRDefault="00996F10" w:rsidP="001256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11 </w:t>
      </w:r>
      <w:bookmarkStart w:id="9" w:name="_Hlk95484591"/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Тест-система "Активированное частичное </w:t>
      </w:r>
      <w:proofErr w:type="spellStart"/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>тромбопластиновое</w:t>
      </w:r>
      <w:proofErr w:type="spellEnd"/>
      <w:r w:rsidR="00446E85" w:rsidRPr="00446E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время (кремниевый актива</w:t>
      </w:r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тор L </w:t>
      </w:r>
      <w:proofErr w:type="spellStart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минvс</w:t>
      </w:r>
      <w:proofErr w:type="spellEnd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)" (AПТВ </w:t>
      </w:r>
      <w:proofErr w:type="spellStart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Si</w:t>
      </w:r>
      <w:proofErr w:type="spellEnd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L </w:t>
      </w:r>
      <w:proofErr w:type="spellStart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Minus</w:t>
      </w:r>
      <w:proofErr w:type="spellEnd"/>
      <w:r w:rsidR="00446E85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  <w:r w:rsidRPr="00293CF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</w:p>
    <w:bookmarkEnd w:id="8"/>
    <w:bookmarkEnd w:id="9"/>
    <w:p w14:paraId="23846E50" w14:textId="77777777" w:rsidR="00446E85" w:rsidRDefault="00446E85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446E85">
        <w:rPr>
          <w:rFonts w:ascii="Times New Roman" w:eastAsia="Times New Roman" w:hAnsi="Times New Roman" w:cs="Times New Roman"/>
          <w:lang w:val="kk-KZ" w:eastAsia="ru-RU"/>
        </w:rPr>
        <w:t>Активированное парциальное тромбопластиновое время,( далее АПТВ) Л-Минус (кремниевый активатор) Набор стоит из двух жидких компонентов: тонкодисперсной суспензии смеси алюминиевой и магниевой соли кремниевой кислоты с фосфолипидами и 0,025М раствора кальция хлорида. Тест-система обладает высокой чувствительностью к внутренним факторам и гепарину (0,2 – 0,4 Ед./мл) и низкой чувствительностью к волчаночным антикоагулянтам. Является оптимальным скрининговым реагентом рекомендованным всемироной организации здравоохранения.активированное парциальное тромбопластиновое время ( далее,АПТВ)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Л-Минус (кремниевый активатор) (5 x 5.0 мл) АПТВ Si L Minus. </w:t>
      </w:r>
      <w:r w:rsidRPr="00446E85">
        <w:rPr>
          <w:rFonts w:ascii="Times New Roman" w:eastAsia="Times New Roman" w:hAnsi="Times New Roman" w:cs="Times New Roman"/>
          <w:lang w:val="kk-KZ" w:eastAsia="ru-RU"/>
        </w:rPr>
        <w:t>(5 x 5.0 мл )</w:t>
      </w:r>
      <w:r>
        <w:rPr>
          <w:rFonts w:ascii="Times New Roman" w:eastAsia="Times New Roman" w:hAnsi="Times New Roman" w:cs="Times New Roman"/>
          <w:lang w:val="kk-KZ" w:eastAsia="ru-RU"/>
        </w:rPr>
        <w:t xml:space="preserve"> Раствор хлорида кальция 0.025M. </w:t>
      </w:r>
      <w:r w:rsidRPr="00446E85">
        <w:rPr>
          <w:rFonts w:ascii="Times New Roman" w:eastAsia="Times New Roman" w:hAnsi="Times New Roman" w:cs="Times New Roman"/>
          <w:lang w:val="kk-KZ" w:eastAsia="ru-RU"/>
        </w:rPr>
        <w:t>Нечувствителен к гепарину и низким уровням ВА или Л</w:t>
      </w:r>
    </w:p>
    <w:p w14:paraId="2B6FDE48" w14:textId="02115306" w:rsidR="00996F10" w:rsidRPr="00446E85" w:rsidRDefault="00996F10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12 </w:t>
      </w:r>
      <w:bookmarkStart w:id="10" w:name="_Hlk95485618"/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Тест-система "Определение фибриногена методом </w:t>
      </w:r>
      <w:proofErr w:type="spellStart"/>
      <w:r w:rsidR="00446E85" w:rsidRP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Кл</w:t>
      </w:r>
      <w:r w:rsid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аусса</w:t>
      </w:r>
      <w:proofErr w:type="spellEnd"/>
      <w:r w:rsid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50" (</w:t>
      </w:r>
      <w:proofErr w:type="spellStart"/>
      <w:r w:rsid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ClaussFibrinogen</w:t>
      </w:r>
      <w:proofErr w:type="spellEnd"/>
      <w:r w:rsid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50)</w:t>
      </w: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bookmarkEnd w:id="10"/>
    <w:p w14:paraId="58A09435" w14:textId="77777777" w:rsidR="00446E85" w:rsidRDefault="00996F10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446E85" w:rsidRPr="00446E85">
        <w:rPr>
          <w:rFonts w:ascii="Times New Roman" w:eastAsia="Times New Roman" w:hAnsi="Times New Roman" w:cs="Times New Roman"/>
          <w:iCs/>
          <w:lang w:val="kk-KZ" w:eastAsia="ru-RU"/>
        </w:rPr>
        <w:t>Тест-системы предназначены для количественного определения фибриногена в цитратной плазме по методу Клаусса. Широкий выбор наборов и отдельных реагентов для работы на автоматических и полуавтоматических коагулометрах с различными методами детекции: оптические, оптико-механические и механические. Отличная линейность и коэффициент вариации (CV ~ 3%). Высокая стабильность приготовленного реагента 1 день при 15-30ºС, 7 дней при 2-8ºС, 30 дней при -20ºС.Фибриноген50 NIH/мл по Кл</w:t>
      </w:r>
      <w:r w:rsidR="00446E85">
        <w:rPr>
          <w:rFonts w:ascii="Times New Roman" w:eastAsia="Times New Roman" w:hAnsi="Times New Roman" w:cs="Times New Roman"/>
          <w:iCs/>
          <w:lang w:val="kk-KZ" w:eastAsia="ru-RU"/>
        </w:rPr>
        <w:t xml:space="preserve">ауссу – для анализаторов Helena. </w:t>
      </w:r>
      <w:r w:rsidR="00446E85" w:rsidRPr="00446E85">
        <w:rPr>
          <w:rFonts w:ascii="Times New Roman" w:eastAsia="Times New Roman" w:hAnsi="Times New Roman" w:cs="Times New Roman"/>
          <w:iCs/>
          <w:lang w:val="kk-KZ" w:eastAsia="ru-RU"/>
        </w:rPr>
        <w:t>(5 x 4.0 мл</w:t>
      </w:r>
      <w:r w:rsidR="00446E85">
        <w:rPr>
          <w:rFonts w:ascii="Times New Roman" w:eastAsia="Times New Roman" w:hAnsi="Times New Roman" w:cs="Times New Roman"/>
          <w:iCs/>
          <w:lang w:val="kk-KZ" w:eastAsia="ru-RU"/>
        </w:rPr>
        <w:t xml:space="preserve">) Тромбиновый реагент 50 NIH/мл. </w:t>
      </w:r>
      <w:r w:rsidR="00446E85" w:rsidRPr="00446E85">
        <w:rPr>
          <w:rFonts w:ascii="Times New Roman" w:eastAsia="Times New Roman" w:hAnsi="Times New Roman" w:cs="Times New Roman"/>
          <w:iCs/>
          <w:lang w:val="kk-KZ" w:eastAsia="ru-RU"/>
        </w:rPr>
        <w:t>(2 x</w:t>
      </w:r>
      <w:r w:rsidR="00446E85">
        <w:rPr>
          <w:rFonts w:ascii="Times New Roman" w:eastAsia="Times New Roman" w:hAnsi="Times New Roman" w:cs="Times New Roman"/>
          <w:iCs/>
          <w:lang w:val="kk-KZ" w:eastAsia="ru-RU"/>
        </w:rPr>
        <w:t xml:space="preserve"> 1.0 мл) Калибратор фибриногена. </w:t>
      </w:r>
      <w:r w:rsidR="00446E85" w:rsidRPr="00446E85">
        <w:rPr>
          <w:rFonts w:ascii="Times New Roman" w:eastAsia="Times New Roman" w:hAnsi="Times New Roman" w:cs="Times New Roman"/>
          <w:iCs/>
          <w:lang w:val="kk-KZ" w:eastAsia="ru-RU"/>
        </w:rPr>
        <w:t>(2 x 25.0 мл) Буфер Оуренса</w:t>
      </w:r>
    </w:p>
    <w:p w14:paraId="018DF8E8" w14:textId="5AEB94A9" w:rsidR="00194FA0" w:rsidRPr="00446E85" w:rsidRDefault="00194FA0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</w:pPr>
      <w:r w:rsidRPr="00446E85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13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Тестовый реагент </w:t>
      </w:r>
      <w:r w:rsidR="00446E85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"Буфер Оуренса" (OwrensBuffer). 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Тромбиновое время</w:t>
      </w:r>
      <w:r w:rsidRPr="00446E85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p w14:paraId="058AE46A" w14:textId="0A96FB39" w:rsidR="00FD2BFD" w:rsidRPr="00FD2BFD" w:rsidRDefault="00446E85" w:rsidP="00FD2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446E85">
        <w:rPr>
          <w:rFonts w:ascii="Times New Roman" w:eastAsia="Times New Roman" w:hAnsi="Times New Roman" w:cs="Times New Roman"/>
          <w:iCs/>
          <w:lang w:val="kk-KZ" w:eastAsia="ru-RU"/>
        </w:rPr>
        <w:t>Буфер Оуренса10*25,0 мл</w:t>
      </w:r>
      <w:r>
        <w:rPr>
          <w:rFonts w:ascii="Times New Roman" w:eastAsia="Times New Roman" w:hAnsi="Times New Roman" w:cs="Times New Roman"/>
          <w:iCs/>
          <w:lang w:val="kk-KZ" w:eastAsia="ru-RU"/>
        </w:rPr>
        <w:t>.</w:t>
      </w:r>
    </w:p>
    <w:p w14:paraId="4FC11E96" w14:textId="630D8676" w:rsidR="00194FA0" w:rsidRPr="00293CF8" w:rsidRDefault="00194FA0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11" w:name="_Hlk95485826"/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14 «</w:t>
      </w:r>
      <w:r w:rsidR="00446E85" w:rsidRP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Кювета измерительная (400/</w:t>
      </w:r>
      <w:proofErr w:type="spellStart"/>
      <w:r w:rsidR="00446E85" w:rsidRP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</w:t>
      </w:r>
      <w:proofErr w:type="spellEnd"/>
      <w:r w:rsidR="00446E85" w:rsidRPr="00446E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 + карта параметров)</w:t>
      </w: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p w14:paraId="55CED9FC" w14:textId="77777777" w:rsidR="00446E85" w:rsidRDefault="00446E85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bookmarkStart w:id="12" w:name="_Hlk95210376"/>
      <w:bookmarkEnd w:id="11"/>
      <w:r w:rsidRPr="00446E85">
        <w:rPr>
          <w:rFonts w:ascii="Times New Roman" w:eastAsia="Times New Roman" w:hAnsi="Times New Roman" w:cs="Times New Roman"/>
          <w:iCs/>
          <w:lang w:val="kk-KZ" w:eastAsia="ru-RU"/>
        </w:rPr>
        <w:t>Кювета измерительная (400/уп. + карта параметров) Описание изделия: Кювета измерительная для полуавтоматического анализато</w:t>
      </w:r>
      <w:r>
        <w:rPr>
          <w:rFonts w:ascii="Times New Roman" w:eastAsia="Times New Roman" w:hAnsi="Times New Roman" w:cs="Times New Roman"/>
          <w:iCs/>
          <w:lang w:val="kk-KZ" w:eastAsia="ru-RU"/>
        </w:rPr>
        <w:t xml:space="preserve">ра свертывания крови КоаТест-2. </w:t>
      </w:r>
      <w:r w:rsidRPr="00446E85">
        <w:rPr>
          <w:rFonts w:ascii="Times New Roman" w:eastAsia="Times New Roman" w:hAnsi="Times New Roman" w:cs="Times New Roman"/>
          <w:iCs/>
          <w:lang w:val="kk-KZ" w:eastAsia="ru-RU"/>
        </w:rPr>
        <w:t xml:space="preserve">Габаритные размеры </w:t>
      </w:r>
      <w:r>
        <w:rPr>
          <w:rFonts w:ascii="Times New Roman" w:eastAsia="Times New Roman" w:hAnsi="Times New Roman" w:cs="Times New Roman"/>
          <w:iCs/>
          <w:lang w:val="kk-KZ" w:eastAsia="ru-RU"/>
        </w:rPr>
        <w:t xml:space="preserve">кюветы: высота (25-0,2) мм, </w:t>
      </w:r>
      <w:r w:rsidRPr="00446E85">
        <w:rPr>
          <w:rFonts w:ascii="Times New Roman" w:eastAsia="Times New Roman" w:hAnsi="Times New Roman" w:cs="Times New Roman"/>
          <w:iCs/>
          <w:lang w:val="kk-KZ" w:eastAsia="ru-RU"/>
        </w:rPr>
        <w:t>диаметр кюветы (11-</w:t>
      </w:r>
      <w:r>
        <w:rPr>
          <w:rFonts w:ascii="Times New Roman" w:eastAsia="Times New Roman" w:hAnsi="Times New Roman" w:cs="Times New Roman"/>
          <w:iCs/>
          <w:lang w:val="kk-KZ" w:eastAsia="ru-RU"/>
        </w:rPr>
        <w:t xml:space="preserve">0,1) мм, </w:t>
      </w:r>
      <w:r w:rsidRPr="00446E85">
        <w:rPr>
          <w:rFonts w:ascii="Times New Roman" w:eastAsia="Times New Roman" w:hAnsi="Times New Roman" w:cs="Times New Roman"/>
          <w:iCs/>
          <w:lang w:val="kk-KZ" w:eastAsia="ru-RU"/>
        </w:rPr>
        <w:t>диаметр</w:t>
      </w:r>
      <w:r>
        <w:rPr>
          <w:rFonts w:ascii="Times New Roman" w:eastAsia="Times New Roman" w:hAnsi="Times New Roman" w:cs="Times New Roman"/>
          <w:iCs/>
          <w:lang w:val="kk-KZ" w:eastAsia="ru-RU"/>
        </w:rPr>
        <w:t xml:space="preserve"> посадочной кюветы (8-0,1) мм, Объем пробы - 50 мкл, </w:t>
      </w:r>
      <w:r w:rsidRPr="00446E85">
        <w:rPr>
          <w:rFonts w:ascii="Times New Roman" w:eastAsia="Times New Roman" w:hAnsi="Times New Roman" w:cs="Times New Roman"/>
          <w:iCs/>
          <w:lang w:val="kk-KZ" w:eastAsia="ru-RU"/>
        </w:rPr>
        <w:t>Количество в упаковке: 200 шт.</w:t>
      </w:r>
    </w:p>
    <w:p w14:paraId="2378A58B" w14:textId="670181C3" w:rsidR="00194FA0" w:rsidRPr="00446E85" w:rsidRDefault="00194FA0" w:rsidP="00446E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15 «</w:t>
      </w:r>
      <w:r w:rsidR="009C6404" w:rsidRPr="009C640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0,8% стандартные эритроциты для скрининга антител </w:t>
      </w:r>
      <w:proofErr w:type="spellStart"/>
      <w:proofErr w:type="gramStart"/>
      <w:r w:rsidR="009C6404" w:rsidRPr="009C640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Сюрджискрин</w:t>
      </w:r>
      <w:proofErr w:type="spellEnd"/>
      <w:r w:rsidR="009C6404" w:rsidRPr="009C640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.(</w:t>
      </w:r>
      <w:proofErr w:type="gramEnd"/>
      <w:r w:rsidR="009C6404" w:rsidRPr="009C640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3х10мл)(кат.номер719102)</w:t>
      </w:r>
      <w:r w:rsidRPr="00293CF8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p w14:paraId="4EA4107E" w14:textId="77777777" w:rsidR="009C6404" w:rsidRDefault="009C6404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bookmarkStart w:id="13" w:name="_Hlk95210426"/>
      <w:bookmarkEnd w:id="12"/>
      <w:r w:rsidRPr="009C6404">
        <w:rPr>
          <w:rFonts w:ascii="Times New Roman" w:eastAsia="Times New Roman" w:hAnsi="Times New Roman" w:cs="Times New Roman"/>
          <w:iCs/>
          <w:lang w:val="kk-KZ" w:eastAsia="ru-RU"/>
        </w:rPr>
        <w:t>Стандартные эритроциты для скрининга аллоиммунных антиэритроцитарных антител</w:t>
      </w:r>
    </w:p>
    <w:p w14:paraId="3DE59786" w14:textId="34AD50F2" w:rsidR="00194FA0" w:rsidRPr="00293CF8" w:rsidRDefault="00194FA0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A8661C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16 «</w:t>
      </w:r>
      <w:r w:rsidR="009C6404" w:rsidRPr="009C6404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3%стандартные эритроциты для определения группы крови Аффирмаджен 2(А1+В) (2х3мл).(кат.ном.707930)</w:t>
      </w:r>
      <w:r w:rsidRPr="00A8661C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  <w:r w:rsidRPr="00293CF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</w:p>
    <w:p w14:paraId="7E1D80E9" w14:textId="055153D1" w:rsidR="009C6404" w:rsidRDefault="009C6404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bookmarkStart w:id="14" w:name="_Hlk95486261"/>
      <w:bookmarkEnd w:id="13"/>
      <w:r w:rsidRPr="009C6404">
        <w:rPr>
          <w:rFonts w:ascii="Times New Roman" w:eastAsia="Times New Roman" w:hAnsi="Times New Roman" w:cs="Times New Roman"/>
          <w:iCs/>
          <w:lang w:val="kk-KZ" w:eastAsia="ru-RU"/>
        </w:rPr>
        <w:t>Стандартные эритроциты для определения группы крови перекресным методом.</w:t>
      </w:r>
      <w:bookmarkEnd w:id="14"/>
    </w:p>
    <w:p w14:paraId="2E628A0E" w14:textId="7CB45E1E" w:rsidR="00B86E9D" w:rsidRPr="00B86E9D" w:rsidRDefault="00B86E9D" w:rsidP="00B86E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№1</w:t>
      </w:r>
      <w:r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7</w:t>
      </w: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«</w:t>
      </w:r>
      <w:r w:rsidRPr="00B86E9D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Перекись водорода 27,5%-500</w:t>
      </w: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1C092E21" w14:textId="32977B61" w:rsidR="00B86E9D" w:rsidRDefault="00B86E9D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B86E9D">
        <w:rPr>
          <w:rFonts w:ascii="Times New Roman" w:eastAsia="Times New Roman" w:hAnsi="Times New Roman" w:cs="Times New Roman"/>
          <w:iCs/>
          <w:lang w:val="kk-KZ" w:eastAsia="ru-RU"/>
        </w:rPr>
        <w:t>Раствор перекись водорода 27,5%-500 это состав моющего раствора для предстерилизационной очистки.</w:t>
      </w:r>
    </w:p>
    <w:p w14:paraId="5BF80C5E" w14:textId="70E864E3" w:rsidR="00B86E9D" w:rsidRPr="00B86E9D" w:rsidRDefault="00B86E9D" w:rsidP="00B86E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№1</w:t>
      </w:r>
      <w:r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8</w:t>
      </w: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«</w:t>
      </w:r>
      <w:r w:rsidRPr="00B86E9D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Перекись водорода</w:t>
      </w:r>
      <w:r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 </w:t>
      </w:r>
      <w:r w:rsidRPr="00B86E9D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6%-400</w:t>
      </w: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786502CA" w14:textId="572E247E" w:rsidR="00B86E9D" w:rsidRDefault="00B86E9D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B86E9D">
        <w:rPr>
          <w:rFonts w:ascii="Times New Roman" w:eastAsia="Times New Roman" w:hAnsi="Times New Roman" w:cs="Times New Roman"/>
          <w:iCs/>
          <w:lang w:val="kk-KZ" w:eastAsia="ru-RU"/>
        </w:rPr>
        <w:t>Раствор перекись водорода 6%-400,0 для обеззараживания изделия медицинского назначения.</w:t>
      </w:r>
    </w:p>
    <w:p w14:paraId="21A03C49" w14:textId="1E73457D" w:rsidR="00B86E9D" w:rsidRPr="00B86E9D" w:rsidRDefault="00B86E9D" w:rsidP="00B86E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№1</w:t>
      </w:r>
      <w:r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9</w:t>
      </w: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«</w:t>
      </w:r>
      <w:r w:rsidRPr="00B86E9D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Перекись водорода</w:t>
      </w:r>
      <w:r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 xml:space="preserve"> </w:t>
      </w:r>
      <w:r w:rsidRPr="00B86E9D">
        <w:rPr>
          <w:rFonts w:ascii="Times New Roman" w:eastAsia="Times New Roman" w:hAnsi="Times New Roman" w:cs="Times New Roman"/>
          <w:b/>
          <w:bCs/>
          <w:i/>
          <w:iCs/>
          <w:lang w:val="kk-KZ" w:eastAsia="ru-RU"/>
        </w:rPr>
        <w:t>3%-400</w:t>
      </w:r>
      <w:r w:rsidRPr="00B86E9D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» </w:t>
      </w:r>
    </w:p>
    <w:p w14:paraId="1B3590AB" w14:textId="52B8ACDA" w:rsidR="00B86E9D" w:rsidRPr="00B86E9D" w:rsidRDefault="00B86E9D" w:rsidP="00B86E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B86E9D">
        <w:rPr>
          <w:rFonts w:ascii="Times New Roman" w:eastAsia="Times New Roman" w:hAnsi="Times New Roman" w:cs="Times New Roman"/>
          <w:iCs/>
          <w:lang w:val="kk-KZ" w:eastAsia="ru-RU"/>
        </w:rPr>
        <w:t>Раствор перекись водорода 3%-400.</w:t>
      </w:r>
    </w:p>
    <w:p w14:paraId="203AEB30" w14:textId="77777777" w:rsidR="00B86E9D" w:rsidRDefault="00B86E9D" w:rsidP="00194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</w:p>
    <w:sectPr w:rsidR="00B8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49"/>
    <w:rsid w:val="00020B8B"/>
    <w:rsid w:val="00042284"/>
    <w:rsid w:val="00071D75"/>
    <w:rsid w:val="000824AA"/>
    <w:rsid w:val="000A0944"/>
    <w:rsid w:val="000C100B"/>
    <w:rsid w:val="000E60E6"/>
    <w:rsid w:val="000E6982"/>
    <w:rsid w:val="001256E6"/>
    <w:rsid w:val="001910BA"/>
    <w:rsid w:val="00194FA0"/>
    <w:rsid w:val="001B41DA"/>
    <w:rsid w:val="002118C8"/>
    <w:rsid w:val="002142CD"/>
    <w:rsid w:val="002164FB"/>
    <w:rsid w:val="00221639"/>
    <w:rsid w:val="00224657"/>
    <w:rsid w:val="00255F49"/>
    <w:rsid w:val="00293CF8"/>
    <w:rsid w:val="002C3D10"/>
    <w:rsid w:val="002D62A5"/>
    <w:rsid w:val="002E0833"/>
    <w:rsid w:val="00325D46"/>
    <w:rsid w:val="003644CA"/>
    <w:rsid w:val="00377DAF"/>
    <w:rsid w:val="003D160A"/>
    <w:rsid w:val="003F2833"/>
    <w:rsid w:val="003F6245"/>
    <w:rsid w:val="00440EAC"/>
    <w:rsid w:val="00446E85"/>
    <w:rsid w:val="00454FAF"/>
    <w:rsid w:val="00457C03"/>
    <w:rsid w:val="004713F7"/>
    <w:rsid w:val="0049388C"/>
    <w:rsid w:val="004A2FC1"/>
    <w:rsid w:val="00506678"/>
    <w:rsid w:val="00514C5E"/>
    <w:rsid w:val="005430A0"/>
    <w:rsid w:val="00561F97"/>
    <w:rsid w:val="0057035A"/>
    <w:rsid w:val="0057046F"/>
    <w:rsid w:val="00591A6A"/>
    <w:rsid w:val="00594164"/>
    <w:rsid w:val="005D0C38"/>
    <w:rsid w:val="005E6569"/>
    <w:rsid w:val="005E788B"/>
    <w:rsid w:val="006120AC"/>
    <w:rsid w:val="00640FC5"/>
    <w:rsid w:val="006921F6"/>
    <w:rsid w:val="006B2E83"/>
    <w:rsid w:val="006E29C4"/>
    <w:rsid w:val="006E31E5"/>
    <w:rsid w:val="0070494F"/>
    <w:rsid w:val="00707BFB"/>
    <w:rsid w:val="00744CF3"/>
    <w:rsid w:val="00771147"/>
    <w:rsid w:val="00794FD8"/>
    <w:rsid w:val="0079676B"/>
    <w:rsid w:val="007A5302"/>
    <w:rsid w:val="007F471B"/>
    <w:rsid w:val="00803669"/>
    <w:rsid w:val="0081706C"/>
    <w:rsid w:val="0082109F"/>
    <w:rsid w:val="008315CC"/>
    <w:rsid w:val="008E6378"/>
    <w:rsid w:val="009600A1"/>
    <w:rsid w:val="00996F10"/>
    <w:rsid w:val="009A5D8F"/>
    <w:rsid w:val="009C6404"/>
    <w:rsid w:val="00A050FF"/>
    <w:rsid w:val="00A8555D"/>
    <w:rsid w:val="00A8661C"/>
    <w:rsid w:val="00AB587C"/>
    <w:rsid w:val="00B064C9"/>
    <w:rsid w:val="00B125BD"/>
    <w:rsid w:val="00B34EC7"/>
    <w:rsid w:val="00B83B24"/>
    <w:rsid w:val="00B86E9D"/>
    <w:rsid w:val="00BA0EBE"/>
    <w:rsid w:val="00BF4B4A"/>
    <w:rsid w:val="00C36C5A"/>
    <w:rsid w:val="00C41690"/>
    <w:rsid w:val="00C72B65"/>
    <w:rsid w:val="00DB661E"/>
    <w:rsid w:val="00DB7A68"/>
    <w:rsid w:val="00DC050A"/>
    <w:rsid w:val="00DF7EFE"/>
    <w:rsid w:val="00E041CE"/>
    <w:rsid w:val="00E87AA3"/>
    <w:rsid w:val="00EC4EC5"/>
    <w:rsid w:val="00F43CC8"/>
    <w:rsid w:val="00F65CED"/>
    <w:rsid w:val="00F7611D"/>
    <w:rsid w:val="00F831EA"/>
    <w:rsid w:val="00FD160F"/>
    <w:rsid w:val="00FD2B23"/>
    <w:rsid w:val="00FD2BFD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46B"/>
  <w15:chartTrackingRefBased/>
  <w15:docId w15:val="{BB0E10B5-2670-441C-AF56-974008B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2022-04-08T11:06:00Z</cp:lastPrinted>
  <dcterms:created xsi:type="dcterms:W3CDTF">2022-02-08T04:32:00Z</dcterms:created>
  <dcterms:modified xsi:type="dcterms:W3CDTF">2022-04-08T11:06:00Z</dcterms:modified>
</cp:coreProperties>
</file>