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C660" w14:textId="41080D21" w:rsidR="00F65CED" w:rsidRPr="00293CF8" w:rsidRDefault="00FD160F" w:rsidP="00214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  <w:bookmarkStart w:id="0" w:name="_Hlk95209066"/>
      <w:r w:rsidRPr="00293CF8">
        <w:rPr>
          <w:rFonts w:ascii="Times New Roman" w:eastAsia="Times New Roman" w:hAnsi="Times New Roman" w:cs="Times New Roman"/>
          <w:b/>
          <w:lang w:val="kk-KZ" w:eastAsia="ko-KR"/>
        </w:rPr>
        <w:t xml:space="preserve">Техническая спецификация </w:t>
      </w:r>
      <w:bookmarkStart w:id="1" w:name="_Hlk95475775"/>
      <w:r w:rsidR="006D71B8" w:rsidRPr="006D71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медицинского оборудования </w:t>
      </w:r>
      <w:bookmarkStart w:id="2" w:name="_Hlk103259750"/>
      <w:r w:rsidR="006D71B8" w:rsidRPr="006D71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автоматического гематологического анализатора </w:t>
      </w:r>
      <w:bookmarkEnd w:id="1"/>
      <w:r w:rsidR="006D71B8" w:rsidRPr="006D71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ВС-5000</w:t>
      </w:r>
      <w:bookmarkEnd w:id="2"/>
    </w:p>
    <w:p w14:paraId="19F01C0B" w14:textId="77777777" w:rsidR="00BA0EBE" w:rsidRDefault="00BA0EBE" w:rsidP="00214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ko-KR"/>
        </w:rPr>
      </w:pPr>
    </w:p>
    <w:tbl>
      <w:tblPr>
        <w:tblW w:w="10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70"/>
        <w:gridCol w:w="3503"/>
        <w:gridCol w:w="3000"/>
      </w:tblGrid>
      <w:tr w:rsidR="006D71B8" w:rsidRPr="006D71B8" w14:paraId="79B3E3BD" w14:textId="77777777" w:rsidTr="00896DEA">
        <w:tc>
          <w:tcPr>
            <w:tcW w:w="816" w:type="dxa"/>
            <w:vAlign w:val="center"/>
          </w:tcPr>
          <w:p w14:paraId="07320444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b/>
                <w:lang w:eastAsia="ru-RU"/>
              </w:rPr>
              <w:t>№</w:t>
            </w:r>
          </w:p>
          <w:p w14:paraId="24DA69A4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b/>
                <w:lang w:eastAsia="ru-RU"/>
              </w:rPr>
              <w:t>п.п.</w:t>
            </w:r>
          </w:p>
        </w:tc>
        <w:tc>
          <w:tcPr>
            <w:tcW w:w="6373" w:type="dxa"/>
            <w:gridSpan w:val="2"/>
            <w:vAlign w:val="center"/>
          </w:tcPr>
          <w:p w14:paraId="6A13703F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b/>
                <w:lang w:eastAsia="ru-RU"/>
              </w:rPr>
              <w:t>Описание требований</w:t>
            </w:r>
          </w:p>
        </w:tc>
        <w:tc>
          <w:tcPr>
            <w:tcW w:w="3000" w:type="dxa"/>
            <w:vAlign w:val="center"/>
          </w:tcPr>
          <w:p w14:paraId="06C61F85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b/>
                <w:lang w:eastAsia="ru-RU"/>
              </w:rPr>
              <w:t>Наличие функций или величина параметра</w:t>
            </w:r>
          </w:p>
        </w:tc>
      </w:tr>
      <w:tr w:rsidR="006D71B8" w:rsidRPr="006D71B8" w14:paraId="2A93E8BA" w14:textId="77777777" w:rsidTr="00896DEA">
        <w:tc>
          <w:tcPr>
            <w:tcW w:w="816" w:type="dxa"/>
            <w:vAlign w:val="center"/>
          </w:tcPr>
          <w:p w14:paraId="0534D33B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9373" w:type="dxa"/>
            <w:gridSpan w:val="3"/>
            <w:vAlign w:val="center"/>
          </w:tcPr>
          <w:p w14:paraId="569844CA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1. Общие требования</w:t>
            </w:r>
          </w:p>
        </w:tc>
      </w:tr>
      <w:tr w:rsidR="006D71B8" w:rsidRPr="006D71B8" w14:paraId="26F12223" w14:textId="77777777" w:rsidTr="00896DEA">
        <w:tc>
          <w:tcPr>
            <w:tcW w:w="816" w:type="dxa"/>
          </w:tcPr>
          <w:p w14:paraId="0753FE44" w14:textId="77777777" w:rsidR="006D71B8" w:rsidRPr="006D71B8" w:rsidRDefault="006D71B8" w:rsidP="006D71B8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1.1</w:t>
            </w:r>
          </w:p>
        </w:tc>
        <w:tc>
          <w:tcPr>
            <w:tcW w:w="6373" w:type="dxa"/>
            <w:gridSpan w:val="2"/>
          </w:tcPr>
          <w:p w14:paraId="3C4E3040" w14:textId="77777777" w:rsidR="006D71B8" w:rsidRPr="006D71B8" w:rsidRDefault="006D71B8" w:rsidP="006D71B8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Регистрационное удостоверение МЗ РК</w:t>
            </w:r>
          </w:p>
        </w:tc>
        <w:tc>
          <w:tcPr>
            <w:tcW w:w="3000" w:type="dxa"/>
          </w:tcPr>
          <w:p w14:paraId="1E9DCDE9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Наличие</w:t>
            </w:r>
          </w:p>
        </w:tc>
      </w:tr>
      <w:tr w:rsidR="006D71B8" w:rsidRPr="006D71B8" w14:paraId="15315340" w14:textId="77777777" w:rsidTr="00896DEA">
        <w:tc>
          <w:tcPr>
            <w:tcW w:w="816" w:type="dxa"/>
          </w:tcPr>
          <w:p w14:paraId="0BB75EED" w14:textId="77777777" w:rsidR="006D71B8" w:rsidRPr="006D71B8" w:rsidRDefault="006D71B8" w:rsidP="006D71B8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1.2</w:t>
            </w:r>
          </w:p>
        </w:tc>
        <w:tc>
          <w:tcPr>
            <w:tcW w:w="6373" w:type="dxa"/>
            <w:gridSpan w:val="2"/>
          </w:tcPr>
          <w:p w14:paraId="14C16525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Свидетельство об утверждении типа средств измерений</w:t>
            </w:r>
          </w:p>
        </w:tc>
        <w:tc>
          <w:tcPr>
            <w:tcW w:w="3000" w:type="dxa"/>
          </w:tcPr>
          <w:p w14:paraId="5A51F503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Наличие</w:t>
            </w:r>
          </w:p>
        </w:tc>
      </w:tr>
      <w:tr w:rsidR="006D71B8" w:rsidRPr="006D71B8" w14:paraId="1F4B6B34" w14:textId="77777777" w:rsidTr="00896DEA">
        <w:tc>
          <w:tcPr>
            <w:tcW w:w="816" w:type="dxa"/>
          </w:tcPr>
          <w:p w14:paraId="20538BF4" w14:textId="77777777" w:rsidR="006D71B8" w:rsidRPr="006D71B8" w:rsidRDefault="006D71B8" w:rsidP="006D71B8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1.3</w:t>
            </w:r>
          </w:p>
        </w:tc>
        <w:tc>
          <w:tcPr>
            <w:tcW w:w="6373" w:type="dxa"/>
            <w:gridSpan w:val="2"/>
          </w:tcPr>
          <w:p w14:paraId="402CD0FA" w14:textId="77777777" w:rsidR="006D71B8" w:rsidRPr="006D71B8" w:rsidRDefault="006D71B8" w:rsidP="006D71B8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Инструкция по эксплуатации на русском языке </w:t>
            </w:r>
          </w:p>
        </w:tc>
        <w:tc>
          <w:tcPr>
            <w:tcW w:w="3000" w:type="dxa"/>
          </w:tcPr>
          <w:p w14:paraId="1259EFA6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Наличие</w:t>
            </w:r>
          </w:p>
        </w:tc>
      </w:tr>
      <w:tr w:rsidR="006D71B8" w:rsidRPr="006D71B8" w14:paraId="145C4F75" w14:textId="77777777" w:rsidTr="00896DEA">
        <w:tc>
          <w:tcPr>
            <w:tcW w:w="10189" w:type="dxa"/>
            <w:gridSpan w:val="4"/>
            <w:vAlign w:val="center"/>
          </w:tcPr>
          <w:p w14:paraId="2B5C70B3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b/>
                <w:lang w:eastAsia="ru-RU"/>
              </w:rPr>
              <w:t>2. Технические характеристики</w:t>
            </w:r>
          </w:p>
        </w:tc>
      </w:tr>
      <w:tr w:rsidR="006D71B8" w:rsidRPr="006D71B8" w14:paraId="2162DAE4" w14:textId="77777777" w:rsidTr="00896DEA">
        <w:tc>
          <w:tcPr>
            <w:tcW w:w="816" w:type="dxa"/>
          </w:tcPr>
          <w:p w14:paraId="3460F978" w14:textId="77777777" w:rsidR="006D71B8" w:rsidRPr="006D71B8" w:rsidRDefault="006D71B8" w:rsidP="006D71B8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2.1</w:t>
            </w:r>
          </w:p>
        </w:tc>
        <w:tc>
          <w:tcPr>
            <w:tcW w:w="2870" w:type="dxa"/>
          </w:tcPr>
          <w:p w14:paraId="074F52C1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Тип анализатора</w:t>
            </w:r>
          </w:p>
        </w:tc>
        <w:tc>
          <w:tcPr>
            <w:tcW w:w="6503" w:type="dxa"/>
            <w:gridSpan w:val="2"/>
          </w:tcPr>
          <w:p w14:paraId="092667A5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Автоматический гематологический анализатор с дифференциацией лейкоцитов на 5субпопуляций</w:t>
            </w:r>
          </w:p>
        </w:tc>
      </w:tr>
      <w:tr w:rsidR="006D71B8" w:rsidRPr="006D71B8" w14:paraId="75B583F9" w14:textId="77777777" w:rsidTr="00896DEA">
        <w:tc>
          <w:tcPr>
            <w:tcW w:w="816" w:type="dxa"/>
          </w:tcPr>
          <w:p w14:paraId="68742E46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2.2</w:t>
            </w:r>
          </w:p>
        </w:tc>
        <w:tc>
          <w:tcPr>
            <w:tcW w:w="2870" w:type="dxa"/>
          </w:tcPr>
          <w:p w14:paraId="4C201E47" w14:textId="77777777" w:rsidR="006D71B8" w:rsidRPr="006D71B8" w:rsidRDefault="006D71B8" w:rsidP="006D71B8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Определяемые параметры</w:t>
            </w:r>
          </w:p>
        </w:tc>
        <w:tc>
          <w:tcPr>
            <w:tcW w:w="6503" w:type="dxa"/>
            <w:gridSpan w:val="2"/>
          </w:tcPr>
          <w:p w14:paraId="07366463" w14:textId="77777777" w:rsidR="006D71B8" w:rsidRPr="006D71B8" w:rsidRDefault="006D71B8" w:rsidP="006D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не менее 27 измеряемых и расчетных параметров: </w:t>
            </w:r>
            <w:r w:rsidRPr="006D71B8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>WBC, Lym%, Mon%, Neu%, Eos%, Bas%, Lym#, Mon#, Neu#, Eos#,</w:t>
            </w:r>
          </w:p>
          <w:p w14:paraId="4CB5CE3B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>Bas#, RBC, HGB, HCT, MCV, MCH, MCHC, RDW-CV, RDW-SD, PLT,</w:t>
            </w:r>
            <w:r w:rsidRPr="006D71B8">
              <w:rPr>
                <w:rFonts w:ascii="Times New Roman" w:eastAsia="Arial-ItalicMT" w:hAnsi="Times New Roman" w:cs="Times New Roman"/>
                <w:i/>
                <w:iCs/>
                <w:lang w:val="en-US" w:eastAsia="ru-RU"/>
              </w:rPr>
              <w:t>MPV</w:t>
            </w:r>
            <w:r w:rsidRPr="006D71B8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, </w:t>
            </w:r>
            <w:r w:rsidRPr="006D71B8">
              <w:rPr>
                <w:rFonts w:ascii="Times New Roman" w:eastAsia="Arial-ItalicMT" w:hAnsi="Times New Roman" w:cs="Times New Roman"/>
                <w:i/>
                <w:iCs/>
                <w:lang w:val="en-US" w:eastAsia="ru-RU"/>
              </w:rPr>
              <w:t>PDW</w:t>
            </w:r>
            <w:r w:rsidRPr="006D71B8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, </w:t>
            </w:r>
            <w:r w:rsidRPr="006D71B8">
              <w:rPr>
                <w:rFonts w:ascii="Times New Roman" w:eastAsia="Arial-ItalicMT" w:hAnsi="Times New Roman" w:cs="Times New Roman"/>
                <w:i/>
                <w:iCs/>
                <w:lang w:val="en-US" w:eastAsia="ru-RU"/>
              </w:rPr>
              <w:t>PCT</w:t>
            </w:r>
            <w:r w:rsidRPr="006D71B8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, </w:t>
            </w:r>
            <w:r w:rsidRPr="006D71B8">
              <w:rPr>
                <w:rFonts w:ascii="Times New Roman" w:eastAsia="Arial-ItalicMT" w:hAnsi="Times New Roman" w:cs="Times New Roman"/>
                <w:i/>
                <w:iCs/>
                <w:lang w:val="en-US" w:eastAsia="ru-RU"/>
              </w:rPr>
              <w:t>LIC</w:t>
            </w:r>
            <w:r w:rsidRPr="006D71B8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%, </w:t>
            </w:r>
            <w:r w:rsidRPr="006D71B8">
              <w:rPr>
                <w:rFonts w:ascii="Times New Roman" w:eastAsia="Arial-ItalicMT" w:hAnsi="Times New Roman" w:cs="Times New Roman"/>
                <w:i/>
                <w:iCs/>
                <w:lang w:val="en-US" w:eastAsia="ru-RU"/>
              </w:rPr>
              <w:t>LIC</w:t>
            </w:r>
            <w:r w:rsidRPr="006D71B8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#, </w:t>
            </w:r>
            <w:r w:rsidRPr="006D71B8">
              <w:rPr>
                <w:rFonts w:ascii="Times New Roman" w:eastAsia="Arial-ItalicMT" w:hAnsi="Times New Roman" w:cs="Times New Roman"/>
                <w:i/>
                <w:iCs/>
                <w:lang w:val="en-US" w:eastAsia="ru-RU"/>
              </w:rPr>
              <w:t>ALY</w:t>
            </w:r>
            <w:r w:rsidRPr="006D71B8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%, </w:t>
            </w:r>
            <w:r w:rsidRPr="006D71B8">
              <w:rPr>
                <w:rFonts w:ascii="Times New Roman" w:eastAsia="Arial-ItalicMT" w:hAnsi="Times New Roman" w:cs="Times New Roman"/>
                <w:i/>
                <w:iCs/>
                <w:lang w:val="en-US" w:eastAsia="ru-RU"/>
              </w:rPr>
              <w:t>ALY</w:t>
            </w:r>
            <w:r w:rsidRPr="006D71B8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>#</w:t>
            </w:r>
          </w:p>
        </w:tc>
      </w:tr>
      <w:tr w:rsidR="006D71B8" w:rsidRPr="006D71B8" w14:paraId="179CB865" w14:textId="77777777" w:rsidTr="00896DEA">
        <w:tc>
          <w:tcPr>
            <w:tcW w:w="816" w:type="dxa"/>
          </w:tcPr>
          <w:p w14:paraId="4F94DFCB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2.3</w:t>
            </w:r>
          </w:p>
        </w:tc>
        <w:tc>
          <w:tcPr>
            <w:tcW w:w="2870" w:type="dxa"/>
          </w:tcPr>
          <w:p w14:paraId="1D5A3DCC" w14:textId="77777777" w:rsidR="006D71B8" w:rsidRPr="006D71B8" w:rsidRDefault="006D71B8" w:rsidP="006D71B8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Количество гистограмм</w:t>
            </w:r>
          </w:p>
        </w:tc>
        <w:tc>
          <w:tcPr>
            <w:tcW w:w="6503" w:type="dxa"/>
            <w:gridSpan w:val="2"/>
          </w:tcPr>
          <w:p w14:paraId="2A0186CA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Не менее 3</w:t>
            </w:r>
          </w:p>
        </w:tc>
      </w:tr>
      <w:tr w:rsidR="006D71B8" w:rsidRPr="006D71B8" w14:paraId="66E2C885" w14:textId="77777777" w:rsidTr="00896DEA">
        <w:tc>
          <w:tcPr>
            <w:tcW w:w="816" w:type="dxa"/>
          </w:tcPr>
          <w:p w14:paraId="725AB954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2.4</w:t>
            </w:r>
          </w:p>
        </w:tc>
        <w:tc>
          <w:tcPr>
            <w:tcW w:w="2870" w:type="dxa"/>
          </w:tcPr>
          <w:p w14:paraId="1D84C607" w14:textId="77777777" w:rsidR="006D71B8" w:rsidRPr="006D71B8" w:rsidRDefault="006D71B8" w:rsidP="006D71B8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Количество скатерограмм</w:t>
            </w:r>
          </w:p>
        </w:tc>
        <w:tc>
          <w:tcPr>
            <w:tcW w:w="6503" w:type="dxa"/>
            <w:gridSpan w:val="2"/>
          </w:tcPr>
          <w:p w14:paraId="09ADAD6C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Не менее 1</w:t>
            </w:r>
          </w:p>
        </w:tc>
      </w:tr>
      <w:tr w:rsidR="006D71B8" w:rsidRPr="006D71B8" w14:paraId="2825A462" w14:textId="77777777" w:rsidTr="00896DEA">
        <w:tc>
          <w:tcPr>
            <w:tcW w:w="816" w:type="dxa"/>
          </w:tcPr>
          <w:p w14:paraId="253390AD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2.5</w:t>
            </w:r>
          </w:p>
        </w:tc>
        <w:tc>
          <w:tcPr>
            <w:tcW w:w="2870" w:type="dxa"/>
          </w:tcPr>
          <w:p w14:paraId="46420813" w14:textId="77777777" w:rsidR="006D71B8" w:rsidRPr="006D71B8" w:rsidRDefault="006D71B8" w:rsidP="006D71B8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Объем пробы в режимах цельной и капилярной крови</w:t>
            </w:r>
          </w:p>
        </w:tc>
        <w:tc>
          <w:tcPr>
            <w:tcW w:w="6503" w:type="dxa"/>
            <w:gridSpan w:val="2"/>
          </w:tcPr>
          <w:p w14:paraId="6E3CA8D3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не более 20 мкл</w:t>
            </w:r>
          </w:p>
        </w:tc>
      </w:tr>
      <w:tr w:rsidR="006D71B8" w:rsidRPr="006D71B8" w14:paraId="09F081B9" w14:textId="77777777" w:rsidTr="00896DEA">
        <w:tc>
          <w:tcPr>
            <w:tcW w:w="816" w:type="dxa"/>
          </w:tcPr>
          <w:p w14:paraId="472015A6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2.6</w:t>
            </w:r>
          </w:p>
        </w:tc>
        <w:tc>
          <w:tcPr>
            <w:tcW w:w="2870" w:type="dxa"/>
          </w:tcPr>
          <w:p w14:paraId="34EB572C" w14:textId="77777777" w:rsidR="006D71B8" w:rsidRPr="006D71B8" w:rsidRDefault="006D71B8" w:rsidP="006D71B8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Минимальный объем крови</w:t>
            </w:r>
          </w:p>
        </w:tc>
        <w:tc>
          <w:tcPr>
            <w:tcW w:w="6503" w:type="dxa"/>
            <w:gridSpan w:val="2"/>
          </w:tcPr>
          <w:p w14:paraId="437C12F8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Не более 15 мкл</w:t>
            </w:r>
          </w:p>
        </w:tc>
      </w:tr>
      <w:tr w:rsidR="006D71B8" w:rsidRPr="006D71B8" w14:paraId="6BCA36AC" w14:textId="77777777" w:rsidTr="00896DEA">
        <w:tc>
          <w:tcPr>
            <w:tcW w:w="816" w:type="dxa"/>
          </w:tcPr>
          <w:p w14:paraId="6AAD5093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2.7</w:t>
            </w:r>
          </w:p>
        </w:tc>
        <w:tc>
          <w:tcPr>
            <w:tcW w:w="2870" w:type="dxa"/>
          </w:tcPr>
          <w:p w14:paraId="15F9045A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Производительность</w:t>
            </w:r>
          </w:p>
        </w:tc>
        <w:tc>
          <w:tcPr>
            <w:tcW w:w="6503" w:type="dxa"/>
            <w:gridSpan w:val="2"/>
          </w:tcPr>
          <w:p w14:paraId="0D28A838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Не менее 40 образцов/час </w:t>
            </w:r>
          </w:p>
        </w:tc>
      </w:tr>
      <w:tr w:rsidR="006D71B8" w:rsidRPr="006D71B8" w14:paraId="4EB7A916" w14:textId="77777777" w:rsidTr="00896DEA">
        <w:tc>
          <w:tcPr>
            <w:tcW w:w="816" w:type="dxa"/>
          </w:tcPr>
          <w:p w14:paraId="47A04584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2.8</w:t>
            </w:r>
          </w:p>
        </w:tc>
        <w:tc>
          <w:tcPr>
            <w:tcW w:w="2870" w:type="dxa"/>
          </w:tcPr>
          <w:p w14:paraId="6A97BB7B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Методы измерения</w:t>
            </w:r>
          </w:p>
        </w:tc>
        <w:tc>
          <w:tcPr>
            <w:tcW w:w="6503" w:type="dxa"/>
            <w:gridSpan w:val="2"/>
          </w:tcPr>
          <w:p w14:paraId="5A00586A" w14:textId="77777777" w:rsidR="006D71B8" w:rsidRPr="006D71B8" w:rsidRDefault="006D71B8" w:rsidP="006D71B8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Проточная цитометрия, лазерное рассеивание, окрашивание.</w:t>
            </w:r>
          </w:p>
          <w:p w14:paraId="5A4CC894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Безцианидный метод определения гемоглобина</w:t>
            </w:r>
          </w:p>
        </w:tc>
      </w:tr>
      <w:tr w:rsidR="006D71B8" w:rsidRPr="006D71B8" w14:paraId="542E97E1" w14:textId="77777777" w:rsidTr="00896DEA">
        <w:tc>
          <w:tcPr>
            <w:tcW w:w="816" w:type="dxa"/>
          </w:tcPr>
          <w:p w14:paraId="76DE8A3B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2.9</w:t>
            </w:r>
          </w:p>
        </w:tc>
        <w:tc>
          <w:tcPr>
            <w:tcW w:w="2870" w:type="dxa"/>
          </w:tcPr>
          <w:p w14:paraId="5269E016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Независимый канал для подсчета базофилов</w:t>
            </w:r>
          </w:p>
        </w:tc>
        <w:tc>
          <w:tcPr>
            <w:tcW w:w="6503" w:type="dxa"/>
            <w:gridSpan w:val="2"/>
          </w:tcPr>
          <w:p w14:paraId="42C68023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Наличие</w:t>
            </w:r>
          </w:p>
        </w:tc>
      </w:tr>
      <w:tr w:rsidR="006D71B8" w:rsidRPr="006D71B8" w14:paraId="06D86A4F" w14:textId="77777777" w:rsidTr="00896DEA">
        <w:tc>
          <w:tcPr>
            <w:tcW w:w="816" w:type="dxa"/>
          </w:tcPr>
          <w:p w14:paraId="1A85726D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2.10</w:t>
            </w:r>
          </w:p>
        </w:tc>
        <w:tc>
          <w:tcPr>
            <w:tcW w:w="2870" w:type="dxa"/>
          </w:tcPr>
          <w:p w14:paraId="0C83715A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Режимы работы</w:t>
            </w:r>
          </w:p>
        </w:tc>
        <w:tc>
          <w:tcPr>
            <w:tcW w:w="6503" w:type="dxa"/>
            <w:gridSpan w:val="2"/>
          </w:tcPr>
          <w:p w14:paraId="29A0548D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Подсчет клеток, подсчет клеток с дифференциацией лейкоцитов</w:t>
            </w:r>
          </w:p>
        </w:tc>
      </w:tr>
      <w:tr w:rsidR="006D71B8" w:rsidRPr="006D71B8" w14:paraId="102A718D" w14:textId="77777777" w:rsidTr="00896DEA">
        <w:tc>
          <w:tcPr>
            <w:tcW w:w="816" w:type="dxa"/>
          </w:tcPr>
          <w:p w14:paraId="37731E4F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2.11</w:t>
            </w:r>
          </w:p>
        </w:tc>
        <w:tc>
          <w:tcPr>
            <w:tcW w:w="2870" w:type="dxa"/>
          </w:tcPr>
          <w:p w14:paraId="565E8CB9" w14:textId="77777777" w:rsidR="006D71B8" w:rsidRPr="006D71B8" w:rsidRDefault="006D71B8" w:rsidP="006D71B8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Пробоотборник </w:t>
            </w:r>
          </w:p>
        </w:tc>
        <w:tc>
          <w:tcPr>
            <w:tcW w:w="6503" w:type="dxa"/>
            <w:gridSpan w:val="2"/>
          </w:tcPr>
          <w:p w14:paraId="04496EC0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промывка пробоотборника выполняется автоматически после нажатия клавиши «Старт»</w:t>
            </w:r>
          </w:p>
        </w:tc>
      </w:tr>
      <w:tr w:rsidR="006D71B8" w:rsidRPr="006D71B8" w14:paraId="2773877D" w14:textId="77777777" w:rsidTr="00896DEA">
        <w:tc>
          <w:tcPr>
            <w:tcW w:w="816" w:type="dxa"/>
          </w:tcPr>
          <w:p w14:paraId="4752F1BC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2.12</w:t>
            </w:r>
          </w:p>
        </w:tc>
        <w:tc>
          <w:tcPr>
            <w:tcW w:w="2870" w:type="dxa"/>
          </w:tcPr>
          <w:p w14:paraId="54108606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Использование капиллярной крови</w:t>
            </w:r>
          </w:p>
        </w:tc>
        <w:tc>
          <w:tcPr>
            <w:tcW w:w="6503" w:type="dxa"/>
            <w:gridSpan w:val="2"/>
          </w:tcPr>
          <w:p w14:paraId="18F26E05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В режиме с предварительно разведенной пробой</w:t>
            </w:r>
          </w:p>
        </w:tc>
      </w:tr>
      <w:tr w:rsidR="006D71B8" w:rsidRPr="006D71B8" w14:paraId="0AFD7BA3" w14:textId="77777777" w:rsidTr="00896DEA">
        <w:tc>
          <w:tcPr>
            <w:tcW w:w="816" w:type="dxa"/>
          </w:tcPr>
          <w:p w14:paraId="16219FCD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2.13</w:t>
            </w:r>
          </w:p>
        </w:tc>
        <w:tc>
          <w:tcPr>
            <w:tcW w:w="2870" w:type="dxa"/>
          </w:tcPr>
          <w:p w14:paraId="22FC49B3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Дозирование дилюента для предварительного разведения капиллярной крови</w:t>
            </w:r>
          </w:p>
        </w:tc>
        <w:tc>
          <w:tcPr>
            <w:tcW w:w="6503" w:type="dxa"/>
            <w:gridSpan w:val="2"/>
          </w:tcPr>
          <w:p w14:paraId="43A423C8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Наличие</w:t>
            </w:r>
          </w:p>
        </w:tc>
      </w:tr>
      <w:tr w:rsidR="006D71B8" w:rsidRPr="006D71B8" w14:paraId="28C8051E" w14:textId="77777777" w:rsidTr="00896DEA">
        <w:tc>
          <w:tcPr>
            <w:tcW w:w="816" w:type="dxa"/>
          </w:tcPr>
          <w:p w14:paraId="397CD6BC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2.14</w:t>
            </w:r>
          </w:p>
        </w:tc>
        <w:tc>
          <w:tcPr>
            <w:tcW w:w="2870" w:type="dxa"/>
          </w:tcPr>
          <w:p w14:paraId="0546BED2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Обработка иглы пробоотборника</w:t>
            </w:r>
          </w:p>
        </w:tc>
        <w:tc>
          <w:tcPr>
            <w:tcW w:w="6503" w:type="dxa"/>
            <w:gridSpan w:val="2"/>
          </w:tcPr>
          <w:p w14:paraId="06132D93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Автоматическая </w:t>
            </w:r>
          </w:p>
        </w:tc>
      </w:tr>
      <w:tr w:rsidR="006D71B8" w:rsidRPr="006D71B8" w14:paraId="568654C5" w14:textId="77777777" w:rsidTr="00896DEA">
        <w:tc>
          <w:tcPr>
            <w:tcW w:w="816" w:type="dxa"/>
          </w:tcPr>
          <w:p w14:paraId="1C7929E4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2.15</w:t>
            </w:r>
          </w:p>
        </w:tc>
        <w:tc>
          <w:tcPr>
            <w:tcW w:w="2870" w:type="dxa"/>
          </w:tcPr>
          <w:p w14:paraId="6F48C912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Промывка апертур</w:t>
            </w:r>
          </w:p>
        </w:tc>
        <w:tc>
          <w:tcPr>
            <w:tcW w:w="6503" w:type="dxa"/>
            <w:gridSpan w:val="2"/>
          </w:tcPr>
          <w:p w14:paraId="5656AF0C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Программируемая автоматическая </w:t>
            </w:r>
          </w:p>
        </w:tc>
      </w:tr>
      <w:tr w:rsidR="006D71B8" w:rsidRPr="006D71B8" w14:paraId="5404FDFF" w14:textId="77777777" w:rsidTr="00896DEA">
        <w:tc>
          <w:tcPr>
            <w:tcW w:w="816" w:type="dxa"/>
          </w:tcPr>
          <w:p w14:paraId="7A6EFB9B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2.16</w:t>
            </w:r>
          </w:p>
        </w:tc>
        <w:tc>
          <w:tcPr>
            <w:tcW w:w="2870" w:type="dxa"/>
          </w:tcPr>
          <w:p w14:paraId="0EB754AF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Прожиг апертур</w:t>
            </w:r>
          </w:p>
        </w:tc>
        <w:tc>
          <w:tcPr>
            <w:tcW w:w="6503" w:type="dxa"/>
            <w:gridSpan w:val="2"/>
          </w:tcPr>
          <w:p w14:paraId="2A387C4A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Программируемый автоматический </w:t>
            </w:r>
          </w:p>
        </w:tc>
      </w:tr>
      <w:tr w:rsidR="006D71B8" w:rsidRPr="006D71B8" w14:paraId="76635E14" w14:textId="77777777" w:rsidTr="00896DEA">
        <w:tc>
          <w:tcPr>
            <w:tcW w:w="816" w:type="dxa"/>
          </w:tcPr>
          <w:p w14:paraId="5E90F4AE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2.17</w:t>
            </w:r>
          </w:p>
        </w:tc>
        <w:tc>
          <w:tcPr>
            <w:tcW w:w="2870" w:type="dxa"/>
          </w:tcPr>
          <w:p w14:paraId="7A079744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Материал апертур</w:t>
            </w:r>
          </w:p>
        </w:tc>
        <w:tc>
          <w:tcPr>
            <w:tcW w:w="6503" w:type="dxa"/>
            <w:gridSpan w:val="2"/>
          </w:tcPr>
          <w:p w14:paraId="104306AA" w14:textId="77777777" w:rsidR="006D71B8" w:rsidRPr="006D71B8" w:rsidRDefault="006D71B8" w:rsidP="006D71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zh-CN"/>
              </w:rPr>
              <w:t>Рубин</w:t>
            </w:r>
          </w:p>
        </w:tc>
      </w:tr>
      <w:tr w:rsidR="006D71B8" w:rsidRPr="006D71B8" w14:paraId="6286E6B4" w14:textId="77777777" w:rsidTr="00896DEA">
        <w:tc>
          <w:tcPr>
            <w:tcW w:w="816" w:type="dxa"/>
          </w:tcPr>
          <w:p w14:paraId="5D1D198E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2.18</w:t>
            </w:r>
          </w:p>
        </w:tc>
        <w:tc>
          <w:tcPr>
            <w:tcW w:w="2870" w:type="dxa"/>
          </w:tcPr>
          <w:p w14:paraId="406A32D4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Контроль измерения</w:t>
            </w:r>
          </w:p>
        </w:tc>
        <w:tc>
          <w:tcPr>
            <w:tcW w:w="6503" w:type="dxa"/>
            <w:gridSpan w:val="2"/>
          </w:tcPr>
          <w:p w14:paraId="452CCB7A" w14:textId="77777777" w:rsidR="006D71B8" w:rsidRPr="006D71B8" w:rsidRDefault="006D71B8" w:rsidP="006D71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Наличие аппаратного контроля процесса измерения с детекцией сгустков крови и пузырьков воздуха</w:t>
            </w:r>
          </w:p>
        </w:tc>
      </w:tr>
      <w:tr w:rsidR="006D71B8" w:rsidRPr="006D71B8" w14:paraId="0DCF9AC7" w14:textId="77777777" w:rsidTr="00896DEA">
        <w:tc>
          <w:tcPr>
            <w:tcW w:w="816" w:type="dxa"/>
          </w:tcPr>
          <w:p w14:paraId="6C4D69FE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2.19</w:t>
            </w:r>
          </w:p>
        </w:tc>
        <w:tc>
          <w:tcPr>
            <w:tcW w:w="2870" w:type="dxa"/>
          </w:tcPr>
          <w:p w14:paraId="70E836F9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Идентификация образца</w:t>
            </w:r>
          </w:p>
        </w:tc>
        <w:tc>
          <w:tcPr>
            <w:tcW w:w="6503" w:type="dxa"/>
            <w:gridSpan w:val="2"/>
          </w:tcPr>
          <w:p w14:paraId="1791D87C" w14:textId="77777777" w:rsidR="006D71B8" w:rsidRPr="006D71B8" w:rsidRDefault="006D71B8" w:rsidP="006D71B8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Буквенно-цифровая идентификация по:</w:t>
            </w:r>
          </w:p>
          <w:p w14:paraId="512AC16C" w14:textId="77777777" w:rsidR="006D71B8" w:rsidRPr="006D71B8" w:rsidRDefault="006D71B8" w:rsidP="006D71B8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- имени пациента </w:t>
            </w:r>
          </w:p>
          <w:p w14:paraId="704B24CC" w14:textId="77777777" w:rsidR="006D71B8" w:rsidRPr="006D71B8" w:rsidRDefault="006D71B8" w:rsidP="006D71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 - номеру пробы </w:t>
            </w:r>
          </w:p>
        </w:tc>
      </w:tr>
      <w:tr w:rsidR="006D71B8" w:rsidRPr="006D71B8" w14:paraId="6B500763" w14:textId="77777777" w:rsidTr="00896DEA">
        <w:tc>
          <w:tcPr>
            <w:tcW w:w="816" w:type="dxa"/>
          </w:tcPr>
          <w:p w14:paraId="707170B9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2.20</w:t>
            </w:r>
          </w:p>
        </w:tc>
        <w:tc>
          <w:tcPr>
            <w:tcW w:w="2870" w:type="dxa"/>
          </w:tcPr>
          <w:p w14:paraId="4AFE5E65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Тип используемых пробирок</w:t>
            </w:r>
          </w:p>
        </w:tc>
        <w:tc>
          <w:tcPr>
            <w:tcW w:w="6503" w:type="dxa"/>
            <w:gridSpan w:val="2"/>
          </w:tcPr>
          <w:p w14:paraId="1B7825D4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Открытые пробирки</w:t>
            </w:r>
          </w:p>
        </w:tc>
      </w:tr>
      <w:tr w:rsidR="006D71B8" w:rsidRPr="006D71B8" w14:paraId="653C968E" w14:textId="77777777" w:rsidTr="00896DEA">
        <w:tc>
          <w:tcPr>
            <w:tcW w:w="816" w:type="dxa"/>
          </w:tcPr>
          <w:p w14:paraId="783844D7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2.21</w:t>
            </w:r>
          </w:p>
        </w:tc>
        <w:tc>
          <w:tcPr>
            <w:tcW w:w="2870" w:type="dxa"/>
          </w:tcPr>
          <w:p w14:paraId="21B5F141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Калибровка</w:t>
            </w:r>
          </w:p>
        </w:tc>
        <w:tc>
          <w:tcPr>
            <w:tcW w:w="6503" w:type="dxa"/>
            <w:gridSpan w:val="2"/>
          </w:tcPr>
          <w:p w14:paraId="5BF51BE9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Калибровка в автоматическом  (3-5 измерений) или ручном режиме</w:t>
            </w:r>
          </w:p>
        </w:tc>
      </w:tr>
      <w:tr w:rsidR="006D71B8" w:rsidRPr="006D71B8" w14:paraId="03621911" w14:textId="77777777" w:rsidTr="00896DEA">
        <w:tc>
          <w:tcPr>
            <w:tcW w:w="816" w:type="dxa"/>
          </w:tcPr>
          <w:p w14:paraId="6068A86A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lastRenderedPageBreak/>
              <w:t>2.22</w:t>
            </w:r>
          </w:p>
        </w:tc>
        <w:tc>
          <w:tcPr>
            <w:tcW w:w="2870" w:type="dxa"/>
          </w:tcPr>
          <w:p w14:paraId="2A11DAC1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Память </w:t>
            </w:r>
          </w:p>
        </w:tc>
        <w:tc>
          <w:tcPr>
            <w:tcW w:w="6503" w:type="dxa"/>
            <w:gridSpan w:val="2"/>
          </w:tcPr>
          <w:p w14:paraId="0A01D557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не менее чем на 40 000 пациентов с гистограммами, не менее 60 файлов результатов контроля качества</w:t>
            </w:r>
          </w:p>
        </w:tc>
      </w:tr>
      <w:tr w:rsidR="006D71B8" w:rsidRPr="006D71B8" w14:paraId="6690F331" w14:textId="77777777" w:rsidTr="00896DEA">
        <w:tc>
          <w:tcPr>
            <w:tcW w:w="816" w:type="dxa"/>
          </w:tcPr>
          <w:p w14:paraId="656845F7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2.23</w:t>
            </w:r>
          </w:p>
        </w:tc>
        <w:tc>
          <w:tcPr>
            <w:tcW w:w="2870" w:type="dxa"/>
          </w:tcPr>
          <w:p w14:paraId="6C50F5AF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Сканер штрих-кода </w:t>
            </w:r>
          </w:p>
        </w:tc>
        <w:tc>
          <w:tcPr>
            <w:tcW w:w="6503" w:type="dxa"/>
            <w:gridSpan w:val="2"/>
          </w:tcPr>
          <w:p w14:paraId="78EE3C6C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Наличие</w:t>
            </w:r>
          </w:p>
        </w:tc>
      </w:tr>
      <w:tr w:rsidR="006D71B8" w:rsidRPr="006D71B8" w14:paraId="020B6AC1" w14:textId="77777777" w:rsidTr="00896DEA">
        <w:tc>
          <w:tcPr>
            <w:tcW w:w="816" w:type="dxa"/>
          </w:tcPr>
          <w:p w14:paraId="61CE97A9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2.24</w:t>
            </w:r>
          </w:p>
        </w:tc>
        <w:tc>
          <w:tcPr>
            <w:tcW w:w="2870" w:type="dxa"/>
          </w:tcPr>
          <w:p w14:paraId="4D9D07B5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Интерфейс</w:t>
            </w:r>
          </w:p>
        </w:tc>
        <w:tc>
          <w:tcPr>
            <w:tcW w:w="6503" w:type="dxa"/>
            <w:gridSpan w:val="2"/>
          </w:tcPr>
          <w:p w14:paraId="1C3D9860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Возможность автоматической передачи результатов в </w:t>
            </w:r>
            <w:r w:rsidRPr="006D71B8">
              <w:rPr>
                <w:rFonts w:ascii="Times New Roman" w:eastAsia="SimSun" w:hAnsi="Times New Roman" w:cs="Times New Roman"/>
                <w:lang w:val="en-US" w:eastAsia="ru-RU"/>
              </w:rPr>
              <w:t>LIS</w:t>
            </w: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 (стандарт </w:t>
            </w:r>
            <w:r w:rsidRPr="006D71B8">
              <w:rPr>
                <w:rFonts w:ascii="Times New Roman" w:eastAsia="SimSun" w:hAnsi="Times New Roman" w:cs="Times New Roman"/>
                <w:lang w:val="en-US" w:eastAsia="ru-RU"/>
              </w:rPr>
              <w:t>RS</w:t>
            </w: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232, протокол </w:t>
            </w:r>
            <w:r w:rsidRPr="006D71B8">
              <w:rPr>
                <w:rFonts w:ascii="Times New Roman" w:eastAsia="SimSun" w:hAnsi="Times New Roman" w:cs="Times New Roman"/>
                <w:lang w:val="en-US" w:eastAsia="ru-RU"/>
              </w:rPr>
              <w:t>HL</w:t>
            </w: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7) с передачей графической информации </w:t>
            </w:r>
          </w:p>
        </w:tc>
      </w:tr>
      <w:tr w:rsidR="006D71B8" w:rsidRPr="006D71B8" w14:paraId="13E67150" w14:textId="77777777" w:rsidTr="00896DEA">
        <w:tc>
          <w:tcPr>
            <w:tcW w:w="816" w:type="dxa"/>
          </w:tcPr>
          <w:p w14:paraId="0B0B135B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2.25</w:t>
            </w:r>
          </w:p>
        </w:tc>
        <w:tc>
          <w:tcPr>
            <w:tcW w:w="2870" w:type="dxa"/>
          </w:tcPr>
          <w:p w14:paraId="42F2481A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Меню</w:t>
            </w:r>
          </w:p>
        </w:tc>
        <w:tc>
          <w:tcPr>
            <w:tcW w:w="6503" w:type="dxa"/>
            <w:gridSpan w:val="2"/>
          </w:tcPr>
          <w:p w14:paraId="63C4E733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Русифицированное меню</w:t>
            </w:r>
          </w:p>
        </w:tc>
      </w:tr>
      <w:tr w:rsidR="006D71B8" w:rsidRPr="006D71B8" w14:paraId="7D2E538D" w14:textId="77777777" w:rsidTr="00896DEA">
        <w:tc>
          <w:tcPr>
            <w:tcW w:w="816" w:type="dxa"/>
          </w:tcPr>
          <w:p w14:paraId="0A95BF1E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2.26</w:t>
            </w:r>
          </w:p>
        </w:tc>
        <w:tc>
          <w:tcPr>
            <w:tcW w:w="2870" w:type="dxa"/>
          </w:tcPr>
          <w:p w14:paraId="2DD18617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Подключение с ПК</w:t>
            </w:r>
          </w:p>
        </w:tc>
        <w:tc>
          <w:tcPr>
            <w:tcW w:w="6503" w:type="dxa"/>
            <w:gridSpan w:val="2"/>
          </w:tcPr>
          <w:p w14:paraId="5A11EFEE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Дружественный программный интерфейс, операционная система Windows</w:t>
            </w:r>
          </w:p>
        </w:tc>
      </w:tr>
      <w:tr w:rsidR="006D71B8" w:rsidRPr="006D71B8" w14:paraId="75025F0E" w14:textId="77777777" w:rsidTr="00896DEA">
        <w:tc>
          <w:tcPr>
            <w:tcW w:w="816" w:type="dxa"/>
          </w:tcPr>
          <w:p w14:paraId="75483D1C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2.27</w:t>
            </w:r>
          </w:p>
        </w:tc>
        <w:tc>
          <w:tcPr>
            <w:tcW w:w="2870" w:type="dxa"/>
          </w:tcPr>
          <w:p w14:paraId="6F5D42CC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Управление </w:t>
            </w:r>
          </w:p>
        </w:tc>
        <w:tc>
          <w:tcPr>
            <w:tcW w:w="6503" w:type="dxa"/>
            <w:gridSpan w:val="2"/>
          </w:tcPr>
          <w:p w14:paraId="67D86E0A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Внешний компьютер</w:t>
            </w:r>
          </w:p>
        </w:tc>
      </w:tr>
      <w:tr w:rsidR="006D71B8" w:rsidRPr="006D71B8" w14:paraId="580F8FE3" w14:textId="77777777" w:rsidTr="00896DEA">
        <w:tc>
          <w:tcPr>
            <w:tcW w:w="816" w:type="dxa"/>
          </w:tcPr>
          <w:p w14:paraId="77058BBA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2.28</w:t>
            </w:r>
          </w:p>
        </w:tc>
        <w:tc>
          <w:tcPr>
            <w:tcW w:w="2870" w:type="dxa"/>
          </w:tcPr>
          <w:p w14:paraId="2ACE514A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Программа помощи</w:t>
            </w:r>
          </w:p>
        </w:tc>
        <w:tc>
          <w:tcPr>
            <w:tcW w:w="6503" w:type="dxa"/>
            <w:gridSpan w:val="2"/>
          </w:tcPr>
          <w:p w14:paraId="48113AF4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Программа встроенной  помощи по работе в любом экране меню, непрерывная контекстная подсказка по работе с текущим экраном</w:t>
            </w:r>
          </w:p>
        </w:tc>
      </w:tr>
      <w:tr w:rsidR="006D71B8" w:rsidRPr="006D71B8" w14:paraId="23052C57" w14:textId="77777777" w:rsidTr="00896DEA">
        <w:tc>
          <w:tcPr>
            <w:tcW w:w="816" w:type="dxa"/>
          </w:tcPr>
          <w:p w14:paraId="680FCADC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2.29</w:t>
            </w:r>
          </w:p>
        </w:tc>
        <w:tc>
          <w:tcPr>
            <w:tcW w:w="2870" w:type="dxa"/>
          </w:tcPr>
          <w:p w14:paraId="40E63A21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Линейность:</w:t>
            </w:r>
          </w:p>
          <w:p w14:paraId="5B50E685" w14:textId="77777777" w:rsidR="006D71B8" w:rsidRPr="006D71B8" w:rsidRDefault="006D71B8" w:rsidP="006D71B8">
            <w:pPr>
              <w:numPr>
                <w:ilvl w:val="0"/>
                <w:numId w:val="1"/>
              </w:numPr>
              <w:tabs>
                <w:tab w:val="left" w:pos="61"/>
              </w:tabs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WBC (</w:t>
            </w:r>
            <w:r w:rsidRPr="006D71B8">
              <w:rPr>
                <w:rFonts w:ascii="Times New Roman" w:eastAsia="SimSun" w:hAnsi="Times New Roman" w:cs="Times New Roman"/>
                <w:b/>
                <w:lang w:eastAsia="ru-RU"/>
              </w:rPr>
              <w:t>10</w:t>
            </w:r>
            <w:r w:rsidRPr="006D71B8">
              <w:rPr>
                <w:rFonts w:ascii="Times New Roman" w:eastAsia="SimSun" w:hAnsi="Times New Roman" w:cs="Times New Roman"/>
                <w:b/>
                <w:vertAlign w:val="superscript"/>
                <w:lang w:eastAsia="ru-RU"/>
              </w:rPr>
              <w:t>9</w:t>
            </w:r>
            <w:r w:rsidRPr="006D71B8">
              <w:rPr>
                <w:rFonts w:ascii="Times New Roman" w:eastAsia="SimSun" w:hAnsi="Times New Roman" w:cs="Times New Roman"/>
                <w:b/>
                <w:lang w:eastAsia="ru-RU"/>
              </w:rPr>
              <w:t>/л</w:t>
            </w:r>
            <w:r w:rsidRPr="006D71B8">
              <w:rPr>
                <w:rFonts w:ascii="Times New Roman" w:eastAsia="SimSun" w:hAnsi="Times New Roman" w:cs="Times New Roman"/>
                <w:lang w:eastAsia="ru-RU"/>
              </w:rPr>
              <w:t>)</w:t>
            </w:r>
          </w:p>
          <w:p w14:paraId="49A850AF" w14:textId="77777777" w:rsidR="006D71B8" w:rsidRPr="006D71B8" w:rsidRDefault="006D71B8" w:rsidP="006D71B8">
            <w:pPr>
              <w:numPr>
                <w:ilvl w:val="0"/>
                <w:numId w:val="1"/>
              </w:numPr>
              <w:tabs>
                <w:tab w:val="left" w:pos="61"/>
              </w:tabs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RBC (</w:t>
            </w:r>
            <w:r w:rsidRPr="006D71B8">
              <w:rPr>
                <w:rFonts w:ascii="Times New Roman" w:eastAsia="SimSun" w:hAnsi="Times New Roman" w:cs="Times New Roman"/>
                <w:b/>
                <w:lang w:eastAsia="ru-RU"/>
              </w:rPr>
              <w:t>10</w:t>
            </w:r>
            <w:r w:rsidRPr="006D71B8">
              <w:rPr>
                <w:rFonts w:ascii="Times New Roman" w:eastAsia="SimSun" w:hAnsi="Times New Roman" w:cs="Times New Roman"/>
                <w:b/>
                <w:vertAlign w:val="superscript"/>
                <w:lang w:eastAsia="ru-RU"/>
              </w:rPr>
              <w:t>12</w:t>
            </w:r>
            <w:r w:rsidRPr="006D71B8">
              <w:rPr>
                <w:rFonts w:ascii="Times New Roman" w:eastAsia="SimSun" w:hAnsi="Times New Roman" w:cs="Times New Roman"/>
                <w:b/>
                <w:lang w:eastAsia="ru-RU"/>
              </w:rPr>
              <w:t>/л</w:t>
            </w:r>
            <w:r w:rsidRPr="006D71B8">
              <w:rPr>
                <w:rFonts w:ascii="Times New Roman" w:eastAsia="SimSun" w:hAnsi="Times New Roman" w:cs="Times New Roman"/>
                <w:lang w:eastAsia="ru-RU"/>
              </w:rPr>
              <w:t>)</w:t>
            </w:r>
          </w:p>
          <w:p w14:paraId="592C37A5" w14:textId="77777777" w:rsidR="006D71B8" w:rsidRPr="006D71B8" w:rsidRDefault="006D71B8" w:rsidP="006D71B8">
            <w:pPr>
              <w:numPr>
                <w:ilvl w:val="0"/>
                <w:numId w:val="1"/>
              </w:numPr>
              <w:tabs>
                <w:tab w:val="left" w:pos="61"/>
              </w:tabs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H</w:t>
            </w:r>
            <w:r w:rsidRPr="006D71B8">
              <w:rPr>
                <w:rFonts w:ascii="Times New Roman" w:eastAsia="SimSun" w:hAnsi="Times New Roman" w:cs="Times New Roman"/>
                <w:lang w:val="en-US" w:eastAsia="ru-RU"/>
              </w:rPr>
              <w:t>GB</w:t>
            </w:r>
            <w:r w:rsidRPr="006D71B8">
              <w:rPr>
                <w:rFonts w:ascii="Times New Roman" w:eastAsia="SimSun" w:hAnsi="Times New Roman" w:cs="Times New Roman"/>
                <w:lang w:eastAsia="ru-RU"/>
              </w:rPr>
              <w:t>(g/L)</w:t>
            </w:r>
          </w:p>
          <w:p w14:paraId="105F8844" w14:textId="77777777" w:rsidR="006D71B8" w:rsidRPr="006D71B8" w:rsidRDefault="006D71B8" w:rsidP="006D71B8">
            <w:pPr>
              <w:numPr>
                <w:ilvl w:val="0"/>
                <w:numId w:val="1"/>
              </w:numPr>
              <w:tabs>
                <w:tab w:val="left" w:pos="61"/>
              </w:tabs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PLT (</w:t>
            </w:r>
            <w:r w:rsidRPr="006D71B8">
              <w:rPr>
                <w:rFonts w:ascii="Times New Roman" w:eastAsia="SimSun" w:hAnsi="Times New Roman" w:cs="Times New Roman"/>
                <w:b/>
                <w:lang w:eastAsia="ru-RU"/>
              </w:rPr>
              <w:t>10</w:t>
            </w:r>
            <w:r w:rsidRPr="006D71B8">
              <w:rPr>
                <w:rFonts w:ascii="Times New Roman" w:eastAsia="SimSun" w:hAnsi="Times New Roman" w:cs="Times New Roman"/>
                <w:b/>
                <w:vertAlign w:val="superscript"/>
                <w:lang w:eastAsia="ru-RU"/>
              </w:rPr>
              <w:t>9</w:t>
            </w:r>
            <w:r w:rsidRPr="006D71B8">
              <w:rPr>
                <w:rFonts w:ascii="Times New Roman" w:eastAsia="SimSun" w:hAnsi="Times New Roman" w:cs="Times New Roman"/>
                <w:b/>
                <w:lang w:eastAsia="ru-RU"/>
              </w:rPr>
              <w:t>/л</w:t>
            </w:r>
            <w:r w:rsidRPr="006D71B8">
              <w:rPr>
                <w:rFonts w:ascii="Times New Roman" w:eastAsia="SimSun" w:hAnsi="Times New Roman" w:cs="Times New Roman"/>
                <w:lang w:eastAsia="ru-RU"/>
              </w:rPr>
              <w:t>)</w:t>
            </w:r>
          </w:p>
        </w:tc>
        <w:tc>
          <w:tcPr>
            <w:tcW w:w="6503" w:type="dxa"/>
            <w:gridSpan w:val="2"/>
          </w:tcPr>
          <w:p w14:paraId="3BFB4B94" w14:textId="77777777" w:rsidR="006D71B8" w:rsidRPr="006D71B8" w:rsidRDefault="006D71B8" w:rsidP="006D71B8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</w:p>
          <w:p w14:paraId="328F536B" w14:textId="77777777" w:rsidR="006D71B8" w:rsidRPr="006D71B8" w:rsidRDefault="006D71B8" w:rsidP="006D71B8">
            <w:pPr>
              <w:numPr>
                <w:ilvl w:val="0"/>
                <w:numId w:val="1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не менее 0-99,99</w:t>
            </w:r>
          </w:p>
          <w:p w14:paraId="3F8003DE" w14:textId="77777777" w:rsidR="006D71B8" w:rsidRPr="006D71B8" w:rsidRDefault="006D71B8" w:rsidP="006D71B8">
            <w:pPr>
              <w:numPr>
                <w:ilvl w:val="0"/>
                <w:numId w:val="1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не менее 0-8     </w:t>
            </w:r>
          </w:p>
          <w:p w14:paraId="2D2126E1" w14:textId="77777777" w:rsidR="006D71B8" w:rsidRPr="006D71B8" w:rsidRDefault="006D71B8" w:rsidP="006D71B8">
            <w:pPr>
              <w:numPr>
                <w:ilvl w:val="0"/>
                <w:numId w:val="1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не менее 0-250</w:t>
            </w:r>
          </w:p>
          <w:p w14:paraId="6BDD474C" w14:textId="77777777" w:rsidR="006D71B8" w:rsidRPr="006D71B8" w:rsidRDefault="006D71B8" w:rsidP="006D71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            не менее 0-1000</w:t>
            </w:r>
          </w:p>
        </w:tc>
      </w:tr>
      <w:tr w:rsidR="006D71B8" w:rsidRPr="006D71B8" w14:paraId="7BA3838E" w14:textId="77777777" w:rsidTr="00896DEA">
        <w:tc>
          <w:tcPr>
            <w:tcW w:w="816" w:type="dxa"/>
          </w:tcPr>
          <w:p w14:paraId="1882D7A8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2.30</w:t>
            </w:r>
          </w:p>
        </w:tc>
        <w:tc>
          <w:tcPr>
            <w:tcW w:w="2870" w:type="dxa"/>
          </w:tcPr>
          <w:p w14:paraId="6E97F789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Воспроизводимость</w:t>
            </w:r>
          </w:p>
          <w:p w14:paraId="570022C0" w14:textId="77777777" w:rsidR="006D71B8" w:rsidRPr="006D71B8" w:rsidRDefault="006D71B8" w:rsidP="006D71B8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WBC </w:t>
            </w:r>
          </w:p>
          <w:p w14:paraId="3B4213D1" w14:textId="77777777" w:rsidR="006D71B8" w:rsidRPr="006D71B8" w:rsidRDefault="006D71B8" w:rsidP="006D71B8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RBC  </w:t>
            </w:r>
          </w:p>
          <w:p w14:paraId="70FEFA43" w14:textId="77777777" w:rsidR="006D71B8" w:rsidRPr="006D71B8" w:rsidRDefault="006D71B8" w:rsidP="006D71B8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H</w:t>
            </w:r>
            <w:r w:rsidRPr="006D71B8">
              <w:rPr>
                <w:rFonts w:ascii="Times New Roman" w:eastAsia="SimSun" w:hAnsi="Times New Roman" w:cs="Times New Roman"/>
                <w:lang w:val="en-US" w:eastAsia="ru-RU"/>
              </w:rPr>
              <w:t>GB</w:t>
            </w: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</w:p>
          <w:p w14:paraId="00D3C52B" w14:textId="77777777" w:rsidR="006D71B8" w:rsidRPr="006D71B8" w:rsidRDefault="006D71B8" w:rsidP="006D71B8">
            <w:pPr>
              <w:numPr>
                <w:ilvl w:val="0"/>
                <w:numId w:val="2"/>
              </w:numPr>
              <w:tabs>
                <w:tab w:val="left" w:pos="61"/>
              </w:tabs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PLT</w:t>
            </w:r>
          </w:p>
        </w:tc>
        <w:tc>
          <w:tcPr>
            <w:tcW w:w="6503" w:type="dxa"/>
            <w:gridSpan w:val="2"/>
          </w:tcPr>
          <w:p w14:paraId="573FBA97" w14:textId="77777777" w:rsidR="006D71B8" w:rsidRPr="006D71B8" w:rsidRDefault="006D71B8" w:rsidP="006D71B8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  </w:t>
            </w:r>
          </w:p>
          <w:p w14:paraId="42E626FF" w14:textId="77777777" w:rsidR="006D71B8" w:rsidRPr="006D71B8" w:rsidRDefault="006D71B8" w:rsidP="006D71B8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менее 2.0 %</w:t>
            </w:r>
          </w:p>
          <w:p w14:paraId="1272D869" w14:textId="77777777" w:rsidR="006D71B8" w:rsidRPr="006D71B8" w:rsidRDefault="006D71B8" w:rsidP="006D71B8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менее 1.5 % </w:t>
            </w:r>
          </w:p>
          <w:p w14:paraId="5AE4EA77" w14:textId="77777777" w:rsidR="006D71B8" w:rsidRPr="006D71B8" w:rsidRDefault="006D71B8" w:rsidP="006D71B8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менее  1.5 %</w:t>
            </w:r>
          </w:p>
          <w:p w14:paraId="1B03CB86" w14:textId="77777777" w:rsidR="006D71B8" w:rsidRPr="006D71B8" w:rsidRDefault="006D71B8" w:rsidP="006D71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             менее 4.0 %</w:t>
            </w:r>
          </w:p>
        </w:tc>
      </w:tr>
      <w:tr w:rsidR="006D71B8" w:rsidRPr="006D71B8" w14:paraId="2ECB44F1" w14:textId="77777777" w:rsidTr="00896DEA">
        <w:tc>
          <w:tcPr>
            <w:tcW w:w="816" w:type="dxa"/>
          </w:tcPr>
          <w:p w14:paraId="4AFAE169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2.31</w:t>
            </w:r>
          </w:p>
        </w:tc>
        <w:tc>
          <w:tcPr>
            <w:tcW w:w="2870" w:type="dxa"/>
          </w:tcPr>
          <w:p w14:paraId="15A658AE" w14:textId="77777777" w:rsidR="006D71B8" w:rsidRPr="006D71B8" w:rsidRDefault="006D71B8" w:rsidP="006D71B8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Перекрестное загрязнение</w:t>
            </w:r>
          </w:p>
          <w:p w14:paraId="29A4D564" w14:textId="77777777" w:rsidR="006D71B8" w:rsidRPr="006D71B8" w:rsidRDefault="006D71B8" w:rsidP="006D71B8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WBC </w:t>
            </w:r>
          </w:p>
          <w:p w14:paraId="339B306D" w14:textId="77777777" w:rsidR="006D71B8" w:rsidRPr="006D71B8" w:rsidRDefault="006D71B8" w:rsidP="006D71B8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RBC  </w:t>
            </w:r>
          </w:p>
          <w:p w14:paraId="639D89EE" w14:textId="77777777" w:rsidR="006D71B8" w:rsidRPr="006D71B8" w:rsidRDefault="006D71B8" w:rsidP="006D71B8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H</w:t>
            </w:r>
            <w:r w:rsidRPr="006D71B8">
              <w:rPr>
                <w:rFonts w:ascii="Times New Roman" w:eastAsia="SimSun" w:hAnsi="Times New Roman" w:cs="Times New Roman"/>
                <w:lang w:val="en-US" w:eastAsia="ru-RU"/>
              </w:rPr>
              <w:t>GB</w:t>
            </w: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</w:p>
          <w:p w14:paraId="2DC1627A" w14:textId="77777777" w:rsidR="006D71B8" w:rsidRPr="006D71B8" w:rsidRDefault="006D71B8" w:rsidP="006D71B8">
            <w:pPr>
              <w:numPr>
                <w:ilvl w:val="0"/>
                <w:numId w:val="1"/>
              </w:numPr>
              <w:tabs>
                <w:tab w:val="left" w:pos="61"/>
              </w:tabs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PLT</w:t>
            </w:r>
          </w:p>
        </w:tc>
        <w:tc>
          <w:tcPr>
            <w:tcW w:w="6503" w:type="dxa"/>
            <w:gridSpan w:val="2"/>
          </w:tcPr>
          <w:p w14:paraId="6EEBB530" w14:textId="77777777" w:rsidR="006D71B8" w:rsidRPr="006D71B8" w:rsidRDefault="006D71B8" w:rsidP="006D71B8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</w:p>
          <w:p w14:paraId="6392EE98" w14:textId="77777777" w:rsidR="006D71B8" w:rsidRPr="006D71B8" w:rsidRDefault="006D71B8" w:rsidP="006D71B8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менее  0.5 %</w:t>
            </w:r>
          </w:p>
          <w:p w14:paraId="16D81650" w14:textId="77777777" w:rsidR="006D71B8" w:rsidRPr="006D71B8" w:rsidRDefault="006D71B8" w:rsidP="006D71B8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менее  0.5 %</w:t>
            </w:r>
          </w:p>
          <w:p w14:paraId="7ADCAD69" w14:textId="77777777" w:rsidR="006D71B8" w:rsidRPr="006D71B8" w:rsidRDefault="006D71B8" w:rsidP="006D71B8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менее  0.5 %</w:t>
            </w:r>
          </w:p>
          <w:p w14:paraId="7EF597BE" w14:textId="77777777" w:rsidR="006D71B8" w:rsidRPr="006D71B8" w:rsidRDefault="006D71B8" w:rsidP="006D71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             менее  1 %</w:t>
            </w:r>
          </w:p>
        </w:tc>
      </w:tr>
      <w:tr w:rsidR="006D71B8" w:rsidRPr="006D71B8" w14:paraId="729818F9" w14:textId="77777777" w:rsidTr="00896DEA">
        <w:tc>
          <w:tcPr>
            <w:tcW w:w="816" w:type="dxa"/>
          </w:tcPr>
          <w:p w14:paraId="4720A133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2.32</w:t>
            </w:r>
          </w:p>
        </w:tc>
        <w:tc>
          <w:tcPr>
            <w:tcW w:w="2870" w:type="dxa"/>
          </w:tcPr>
          <w:p w14:paraId="49D4FE97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Наличие алгоритмов контроля качества исследований</w:t>
            </w:r>
          </w:p>
        </w:tc>
        <w:tc>
          <w:tcPr>
            <w:tcW w:w="6503" w:type="dxa"/>
            <w:gridSpan w:val="2"/>
          </w:tcPr>
          <w:p w14:paraId="0B37B143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Система ежедневного контроля качества с графическим и табличным представлением результатов. L-J Анализ, </w:t>
            </w:r>
            <w:r w:rsidR="00420552">
              <w:rPr>
                <w:rFonts w:ascii="Times New Roman" w:eastAsia="SimSun" w:hAnsi="Times New Roman" w:cs="Times New Roman"/>
                <w:position w:val="-4"/>
                <w:lang w:eastAsia="ru-RU"/>
              </w:rPr>
              <w:pict w14:anchorId="0B2D18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1.25pt">
                  <v:imagedata r:id="rId5" o:title=""/>
                </v:shape>
              </w:pict>
            </w:r>
            <w:r w:rsidRPr="006D71B8">
              <w:rPr>
                <w:rFonts w:ascii="Times New Roman" w:eastAsia="SimSun" w:hAnsi="Times New Roman" w:cs="Times New Roman"/>
                <w:u w:val="single"/>
                <w:lang w:eastAsia="ru-RU"/>
              </w:rPr>
              <w:t xml:space="preserve"> Анализ, </w:t>
            </w:r>
            <w:r w:rsidR="00420552">
              <w:rPr>
                <w:rFonts w:ascii="Times New Roman" w:eastAsia="SimSun" w:hAnsi="Times New Roman" w:cs="Times New Roman"/>
                <w:position w:val="-4"/>
                <w:lang w:eastAsia="ru-RU"/>
              </w:rPr>
              <w:pict w14:anchorId="5C24B49E">
                <v:shape id="_x0000_i1026" type="#_x0000_t75" style="width:9.75pt;height:11.25pt">
                  <v:imagedata r:id="rId5" o:title=""/>
                </v:shape>
              </w:pict>
            </w:r>
            <w:r w:rsidRPr="006D71B8">
              <w:rPr>
                <w:rFonts w:ascii="Times New Roman" w:eastAsia="SimSun" w:hAnsi="Times New Roman" w:cs="Times New Roman"/>
                <w:u w:val="single"/>
                <w:lang w:eastAsia="ru-RU"/>
              </w:rPr>
              <w:t xml:space="preserve">-R Анализ, </w:t>
            </w:r>
            <w:r w:rsidRPr="006D71B8">
              <w:rPr>
                <w:rFonts w:ascii="Times New Roman" w:eastAsia="SimSun" w:hAnsi="Times New Roman" w:cs="Times New Roman"/>
                <w:lang w:eastAsia="ru-RU"/>
              </w:rPr>
              <w:t>X-B Анализ.</w:t>
            </w:r>
          </w:p>
        </w:tc>
      </w:tr>
      <w:tr w:rsidR="006D71B8" w:rsidRPr="006D71B8" w14:paraId="0874A4F6" w14:textId="77777777" w:rsidTr="00896DEA">
        <w:tc>
          <w:tcPr>
            <w:tcW w:w="816" w:type="dxa"/>
          </w:tcPr>
          <w:p w14:paraId="50030D28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2.33</w:t>
            </w:r>
          </w:p>
        </w:tc>
        <w:tc>
          <w:tcPr>
            <w:tcW w:w="2870" w:type="dxa"/>
          </w:tcPr>
          <w:p w14:paraId="201C8562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Количество необходимых для анализа реагентов</w:t>
            </w:r>
          </w:p>
        </w:tc>
        <w:tc>
          <w:tcPr>
            <w:tcW w:w="6503" w:type="dxa"/>
            <w:gridSpan w:val="2"/>
          </w:tcPr>
          <w:p w14:paraId="0135CFE1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Не более 4х</w:t>
            </w:r>
          </w:p>
        </w:tc>
      </w:tr>
      <w:tr w:rsidR="006D71B8" w:rsidRPr="006D71B8" w14:paraId="715A1FE8" w14:textId="77777777" w:rsidTr="00896DEA">
        <w:tc>
          <w:tcPr>
            <w:tcW w:w="816" w:type="dxa"/>
          </w:tcPr>
          <w:p w14:paraId="7DE92A03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2.34</w:t>
            </w:r>
          </w:p>
        </w:tc>
        <w:tc>
          <w:tcPr>
            <w:tcW w:w="2870" w:type="dxa"/>
          </w:tcPr>
          <w:p w14:paraId="74FDA6B7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Возможность настройки формы отчета</w:t>
            </w:r>
          </w:p>
        </w:tc>
        <w:tc>
          <w:tcPr>
            <w:tcW w:w="6503" w:type="dxa"/>
            <w:gridSpan w:val="2"/>
          </w:tcPr>
          <w:p w14:paraId="41F1B92F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Наличие</w:t>
            </w:r>
          </w:p>
        </w:tc>
      </w:tr>
      <w:tr w:rsidR="006D71B8" w:rsidRPr="006D71B8" w14:paraId="7C60BE09" w14:textId="77777777" w:rsidTr="00896DEA">
        <w:tc>
          <w:tcPr>
            <w:tcW w:w="816" w:type="dxa"/>
          </w:tcPr>
          <w:p w14:paraId="2986ED56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2.35</w:t>
            </w:r>
          </w:p>
        </w:tc>
        <w:tc>
          <w:tcPr>
            <w:tcW w:w="2870" w:type="dxa"/>
          </w:tcPr>
          <w:p w14:paraId="384BBF01" w14:textId="77777777" w:rsidR="006D71B8" w:rsidRPr="006D71B8" w:rsidRDefault="006D71B8" w:rsidP="006D71B8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Вывод результатов на экран</w:t>
            </w:r>
          </w:p>
        </w:tc>
        <w:tc>
          <w:tcPr>
            <w:tcW w:w="6503" w:type="dxa"/>
            <w:gridSpan w:val="2"/>
          </w:tcPr>
          <w:p w14:paraId="4CEB5D22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Численные результаты и гистограммы на одном экране одновременно</w:t>
            </w:r>
          </w:p>
        </w:tc>
      </w:tr>
      <w:tr w:rsidR="006D71B8" w:rsidRPr="006D71B8" w14:paraId="291DD0BA" w14:textId="77777777" w:rsidTr="00896DEA">
        <w:tc>
          <w:tcPr>
            <w:tcW w:w="816" w:type="dxa"/>
          </w:tcPr>
          <w:p w14:paraId="2667538F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2.36</w:t>
            </w:r>
          </w:p>
        </w:tc>
        <w:tc>
          <w:tcPr>
            <w:tcW w:w="2870" w:type="dxa"/>
          </w:tcPr>
          <w:p w14:paraId="64FD6B31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Ввод данных о пациенте</w:t>
            </w:r>
          </w:p>
        </w:tc>
        <w:tc>
          <w:tcPr>
            <w:tcW w:w="6503" w:type="dxa"/>
            <w:gridSpan w:val="2"/>
          </w:tcPr>
          <w:p w14:paraId="69061343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Возможность ввода возраста, пола  и др. демографических и специфичных данных по каждому пациенту</w:t>
            </w:r>
          </w:p>
        </w:tc>
      </w:tr>
      <w:tr w:rsidR="006D71B8" w:rsidRPr="006D71B8" w14:paraId="65A7D280" w14:textId="77777777" w:rsidTr="00896DEA">
        <w:tc>
          <w:tcPr>
            <w:tcW w:w="816" w:type="dxa"/>
          </w:tcPr>
          <w:p w14:paraId="77DD2BCF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2.37</w:t>
            </w:r>
          </w:p>
        </w:tc>
        <w:tc>
          <w:tcPr>
            <w:tcW w:w="2870" w:type="dxa"/>
          </w:tcPr>
          <w:p w14:paraId="7AE6A5E6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Дозирование реагентов</w:t>
            </w:r>
          </w:p>
        </w:tc>
        <w:tc>
          <w:tcPr>
            <w:tcW w:w="6503" w:type="dxa"/>
            <w:gridSpan w:val="2"/>
          </w:tcPr>
          <w:p w14:paraId="7D775293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Автоматическое</w:t>
            </w:r>
          </w:p>
        </w:tc>
      </w:tr>
      <w:tr w:rsidR="006D71B8" w:rsidRPr="006D71B8" w14:paraId="7F67F39C" w14:textId="77777777" w:rsidTr="00896DEA">
        <w:tc>
          <w:tcPr>
            <w:tcW w:w="816" w:type="dxa"/>
          </w:tcPr>
          <w:p w14:paraId="72437780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2.38</w:t>
            </w:r>
          </w:p>
        </w:tc>
        <w:tc>
          <w:tcPr>
            <w:tcW w:w="2870" w:type="dxa"/>
          </w:tcPr>
          <w:p w14:paraId="214C6522" w14:textId="77777777" w:rsidR="006D71B8" w:rsidRPr="006D71B8" w:rsidRDefault="006D71B8" w:rsidP="006D71B8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Внешняя клавиатура</w:t>
            </w:r>
          </w:p>
        </w:tc>
        <w:tc>
          <w:tcPr>
            <w:tcW w:w="6503" w:type="dxa"/>
            <w:gridSpan w:val="2"/>
          </w:tcPr>
          <w:p w14:paraId="0AD0981B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Возможность подключения внешней клавиатуры </w:t>
            </w:r>
          </w:p>
        </w:tc>
      </w:tr>
      <w:tr w:rsidR="006D71B8" w:rsidRPr="006D71B8" w14:paraId="07D0C11C" w14:textId="77777777" w:rsidTr="00896DEA">
        <w:tc>
          <w:tcPr>
            <w:tcW w:w="816" w:type="dxa"/>
          </w:tcPr>
          <w:p w14:paraId="51F9A387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val="en-US" w:eastAsia="ru-RU"/>
              </w:rPr>
              <w:t>2.39</w:t>
            </w:r>
          </w:p>
        </w:tc>
        <w:tc>
          <w:tcPr>
            <w:tcW w:w="2870" w:type="dxa"/>
          </w:tcPr>
          <w:p w14:paraId="7103559F" w14:textId="77777777" w:rsidR="006D71B8" w:rsidRPr="006D71B8" w:rsidRDefault="006D71B8" w:rsidP="006D71B8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Контроль работы прибора</w:t>
            </w:r>
          </w:p>
        </w:tc>
        <w:tc>
          <w:tcPr>
            <w:tcW w:w="6503" w:type="dxa"/>
            <w:gridSpan w:val="2"/>
          </w:tcPr>
          <w:p w14:paraId="27F89DF6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Встроенная система непрерывного контроля состояния прибора</w:t>
            </w:r>
          </w:p>
        </w:tc>
      </w:tr>
      <w:tr w:rsidR="006D71B8" w:rsidRPr="006D71B8" w14:paraId="67C38544" w14:textId="77777777" w:rsidTr="00896DEA">
        <w:tc>
          <w:tcPr>
            <w:tcW w:w="816" w:type="dxa"/>
          </w:tcPr>
          <w:p w14:paraId="6E8D015F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</w:t>
            </w:r>
            <w:r w:rsidRPr="006D71B8">
              <w:rPr>
                <w:rFonts w:ascii="Times New Roman" w:eastAsia="SimSun" w:hAnsi="Times New Roman" w:cs="Times New Roman"/>
                <w:lang w:val="en-US" w:eastAsia="ru-RU"/>
              </w:rPr>
              <w:t>40</w:t>
            </w:r>
          </w:p>
        </w:tc>
        <w:tc>
          <w:tcPr>
            <w:tcW w:w="2870" w:type="dxa"/>
          </w:tcPr>
          <w:p w14:paraId="327A8E2D" w14:textId="77777777" w:rsidR="006D71B8" w:rsidRPr="006D71B8" w:rsidRDefault="006D71B8" w:rsidP="006D71B8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Встроенная память прибора на ошибки</w:t>
            </w:r>
          </w:p>
        </w:tc>
        <w:tc>
          <w:tcPr>
            <w:tcW w:w="6503" w:type="dxa"/>
            <w:gridSpan w:val="2"/>
          </w:tcPr>
          <w:p w14:paraId="22AD2725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Хранение всех ошибок в памяти прибора с указанием времени и даты.</w:t>
            </w:r>
          </w:p>
        </w:tc>
      </w:tr>
      <w:tr w:rsidR="006D71B8" w:rsidRPr="006D71B8" w14:paraId="24AE6650" w14:textId="77777777" w:rsidTr="00896DEA">
        <w:tc>
          <w:tcPr>
            <w:tcW w:w="816" w:type="dxa"/>
          </w:tcPr>
          <w:p w14:paraId="52DC5ED7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2.4</w:t>
            </w:r>
            <w:r w:rsidRPr="006D71B8">
              <w:rPr>
                <w:rFonts w:ascii="Times New Roman" w:eastAsia="SimSun" w:hAnsi="Times New Roman" w:cs="Times New Roman"/>
                <w:lang w:val="en-US" w:eastAsia="ru-RU"/>
              </w:rPr>
              <w:t>1</w:t>
            </w:r>
          </w:p>
        </w:tc>
        <w:tc>
          <w:tcPr>
            <w:tcW w:w="2870" w:type="dxa"/>
          </w:tcPr>
          <w:p w14:paraId="6B2F2F7A" w14:textId="77777777" w:rsidR="006D71B8" w:rsidRPr="006D71B8" w:rsidRDefault="006D71B8" w:rsidP="006D71B8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Сигналы тревог</w:t>
            </w:r>
          </w:p>
        </w:tc>
        <w:tc>
          <w:tcPr>
            <w:tcW w:w="6503" w:type="dxa"/>
            <w:gridSpan w:val="2"/>
          </w:tcPr>
          <w:p w14:paraId="0C3D3F34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Информационная  и звуковая сигнализация при сбоях</w:t>
            </w:r>
          </w:p>
        </w:tc>
      </w:tr>
      <w:tr w:rsidR="006D71B8" w:rsidRPr="006D71B8" w14:paraId="2926749F" w14:textId="77777777" w:rsidTr="00896DEA">
        <w:tc>
          <w:tcPr>
            <w:tcW w:w="816" w:type="dxa"/>
          </w:tcPr>
          <w:p w14:paraId="5197DC49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2.42</w:t>
            </w:r>
          </w:p>
        </w:tc>
        <w:tc>
          <w:tcPr>
            <w:tcW w:w="2870" w:type="dxa"/>
          </w:tcPr>
          <w:p w14:paraId="49EAB276" w14:textId="77777777" w:rsidR="006D71B8" w:rsidRPr="006D71B8" w:rsidRDefault="006D71B8" w:rsidP="006D71B8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Флаги</w:t>
            </w:r>
          </w:p>
        </w:tc>
        <w:tc>
          <w:tcPr>
            <w:tcW w:w="6503" w:type="dxa"/>
            <w:gridSpan w:val="2"/>
          </w:tcPr>
          <w:p w14:paraId="4BCD3FD1" w14:textId="77777777" w:rsidR="006D71B8" w:rsidRPr="006D71B8" w:rsidRDefault="006D71B8" w:rsidP="006D71B8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Флаги неисправности системы,</w:t>
            </w:r>
          </w:p>
          <w:p w14:paraId="1C1624CC" w14:textId="77777777" w:rsidR="006D71B8" w:rsidRPr="006D71B8" w:rsidRDefault="006D71B8" w:rsidP="006D71B8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Флаги ошибок в идентификации пациента </w:t>
            </w:r>
          </w:p>
          <w:p w14:paraId="188E60DB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Флаги патологий (</w:t>
            </w:r>
            <w:r w:rsidRPr="006D71B8">
              <w:rPr>
                <w:rFonts w:ascii="Times New Roman" w:eastAsia="SimSun" w:hAnsi="Times New Roman" w:cs="Times New Roman"/>
                <w:lang w:val="en-US" w:eastAsia="ru-RU"/>
              </w:rPr>
              <w:t>WBC</w:t>
            </w: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r w:rsidRPr="006D71B8">
              <w:rPr>
                <w:rFonts w:ascii="Times New Roman" w:eastAsia="SimSun" w:hAnsi="Times New Roman" w:cs="Times New Roman"/>
                <w:lang w:val="en-US" w:eastAsia="ru-RU"/>
              </w:rPr>
              <w:t>RBC</w:t>
            </w: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r w:rsidRPr="006D71B8">
              <w:rPr>
                <w:rFonts w:ascii="Times New Roman" w:eastAsia="SimSun" w:hAnsi="Times New Roman" w:cs="Times New Roman"/>
                <w:lang w:val="en-US" w:eastAsia="ru-RU"/>
              </w:rPr>
              <w:t>PLT</w:t>
            </w:r>
            <w:r w:rsidRPr="006D71B8">
              <w:rPr>
                <w:rFonts w:ascii="Times New Roman" w:eastAsia="SimSun" w:hAnsi="Times New Roman" w:cs="Times New Roman"/>
                <w:lang w:eastAsia="ru-RU"/>
              </w:rPr>
              <w:t>), по результатам, по гистограммам</w:t>
            </w:r>
          </w:p>
        </w:tc>
      </w:tr>
      <w:tr w:rsidR="006D71B8" w:rsidRPr="006D71B8" w14:paraId="0BA266CD" w14:textId="77777777" w:rsidTr="00896DEA">
        <w:tc>
          <w:tcPr>
            <w:tcW w:w="816" w:type="dxa"/>
          </w:tcPr>
          <w:p w14:paraId="4354C10B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lastRenderedPageBreak/>
              <w:t>2.43</w:t>
            </w:r>
          </w:p>
        </w:tc>
        <w:tc>
          <w:tcPr>
            <w:tcW w:w="2870" w:type="dxa"/>
          </w:tcPr>
          <w:p w14:paraId="257E8F33" w14:textId="77777777" w:rsidR="006D71B8" w:rsidRPr="006D71B8" w:rsidRDefault="006D71B8" w:rsidP="006D71B8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Внешний принтер</w:t>
            </w:r>
          </w:p>
        </w:tc>
        <w:tc>
          <w:tcPr>
            <w:tcW w:w="6503" w:type="dxa"/>
            <w:gridSpan w:val="2"/>
          </w:tcPr>
          <w:p w14:paraId="034866F5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Возможность подключения внешнего принтера</w:t>
            </w:r>
          </w:p>
        </w:tc>
      </w:tr>
      <w:tr w:rsidR="006D71B8" w:rsidRPr="006D71B8" w14:paraId="67B87805" w14:textId="77777777" w:rsidTr="00896DEA">
        <w:tc>
          <w:tcPr>
            <w:tcW w:w="816" w:type="dxa"/>
          </w:tcPr>
          <w:p w14:paraId="704E76E0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2.44</w:t>
            </w:r>
          </w:p>
        </w:tc>
        <w:tc>
          <w:tcPr>
            <w:tcW w:w="2870" w:type="dxa"/>
          </w:tcPr>
          <w:p w14:paraId="0D336D40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Питание </w:t>
            </w:r>
          </w:p>
        </w:tc>
        <w:tc>
          <w:tcPr>
            <w:tcW w:w="6503" w:type="dxa"/>
            <w:gridSpan w:val="2"/>
          </w:tcPr>
          <w:p w14:paraId="08F2DA97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100-240 В, 50/60 Гц</w:t>
            </w:r>
          </w:p>
        </w:tc>
      </w:tr>
      <w:tr w:rsidR="006D71B8" w:rsidRPr="006D71B8" w14:paraId="07257D9E" w14:textId="77777777" w:rsidTr="00896DEA">
        <w:tc>
          <w:tcPr>
            <w:tcW w:w="816" w:type="dxa"/>
          </w:tcPr>
          <w:p w14:paraId="2AE13541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2.45</w:t>
            </w:r>
          </w:p>
        </w:tc>
        <w:tc>
          <w:tcPr>
            <w:tcW w:w="2870" w:type="dxa"/>
          </w:tcPr>
          <w:p w14:paraId="1CC4C57F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Размещение анализатора в лаборатории</w:t>
            </w:r>
          </w:p>
        </w:tc>
        <w:tc>
          <w:tcPr>
            <w:tcW w:w="6503" w:type="dxa"/>
            <w:gridSpan w:val="2"/>
          </w:tcPr>
          <w:p w14:paraId="43D96C88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Прибор настольный </w:t>
            </w:r>
          </w:p>
        </w:tc>
      </w:tr>
      <w:tr w:rsidR="006D71B8" w:rsidRPr="006D71B8" w14:paraId="4344146B" w14:textId="77777777" w:rsidTr="00896DEA">
        <w:tc>
          <w:tcPr>
            <w:tcW w:w="816" w:type="dxa"/>
          </w:tcPr>
          <w:p w14:paraId="4450D291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2.46</w:t>
            </w:r>
          </w:p>
        </w:tc>
        <w:tc>
          <w:tcPr>
            <w:tcW w:w="2870" w:type="dxa"/>
          </w:tcPr>
          <w:p w14:paraId="6BAAD90B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Размеры анализатора, не более</w:t>
            </w:r>
          </w:p>
        </w:tc>
        <w:tc>
          <w:tcPr>
            <w:tcW w:w="6503" w:type="dxa"/>
            <w:gridSpan w:val="2"/>
          </w:tcPr>
          <w:p w14:paraId="14556912" w14:textId="77777777" w:rsidR="006D71B8" w:rsidRPr="006D71B8" w:rsidRDefault="006D71B8" w:rsidP="006D71B8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высота – </w:t>
            </w:r>
            <w:smartTag w:uri="urn:schemas-microsoft-com:office:smarttags" w:element="metricconverter">
              <w:smartTagPr>
                <w:attr w:name="ProductID" w:val="530 мм"/>
              </w:smartTagPr>
              <w:r w:rsidRPr="006D71B8">
                <w:rPr>
                  <w:rFonts w:ascii="Times New Roman" w:eastAsia="SimSun" w:hAnsi="Times New Roman" w:cs="Times New Roman"/>
                  <w:lang w:eastAsia="ru-RU"/>
                </w:rPr>
                <w:t>530 мм</w:t>
              </w:r>
            </w:smartTag>
          </w:p>
          <w:p w14:paraId="2BAC8493" w14:textId="77777777" w:rsidR="006D71B8" w:rsidRPr="006D71B8" w:rsidRDefault="006D71B8" w:rsidP="006D71B8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470 мм"/>
              </w:smartTagPr>
              <w:r w:rsidRPr="006D71B8">
                <w:rPr>
                  <w:rFonts w:ascii="Times New Roman" w:eastAsia="SimSun" w:hAnsi="Times New Roman" w:cs="Times New Roman"/>
                  <w:lang w:eastAsia="ru-RU"/>
                </w:rPr>
                <w:t>470 мм</w:t>
              </w:r>
            </w:smartTag>
          </w:p>
          <w:p w14:paraId="1466B540" w14:textId="77777777" w:rsidR="006D71B8" w:rsidRPr="006D71B8" w:rsidRDefault="006D71B8" w:rsidP="006D71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-410 мм"/>
              </w:smartTagPr>
              <w:r w:rsidRPr="006D71B8">
                <w:rPr>
                  <w:rFonts w:ascii="Times New Roman" w:eastAsia="SimSun" w:hAnsi="Times New Roman" w:cs="Times New Roman"/>
                  <w:lang w:eastAsia="ru-RU"/>
                </w:rPr>
                <w:t>-410 мм</w:t>
              </w:r>
            </w:smartTag>
          </w:p>
        </w:tc>
      </w:tr>
      <w:tr w:rsidR="006D71B8" w:rsidRPr="006D71B8" w14:paraId="30BB4E5B" w14:textId="77777777" w:rsidTr="00896DEA">
        <w:tc>
          <w:tcPr>
            <w:tcW w:w="816" w:type="dxa"/>
          </w:tcPr>
          <w:p w14:paraId="25D0213E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2.47</w:t>
            </w:r>
          </w:p>
        </w:tc>
        <w:tc>
          <w:tcPr>
            <w:tcW w:w="2870" w:type="dxa"/>
          </w:tcPr>
          <w:p w14:paraId="3C980F3B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Вес анализатора</w:t>
            </w:r>
          </w:p>
        </w:tc>
        <w:tc>
          <w:tcPr>
            <w:tcW w:w="6503" w:type="dxa"/>
            <w:gridSpan w:val="2"/>
          </w:tcPr>
          <w:p w14:paraId="308D1DC1" w14:textId="77777777" w:rsidR="006D71B8" w:rsidRPr="006D71B8" w:rsidRDefault="006D71B8" w:rsidP="006D71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6D71B8">
                <w:rPr>
                  <w:rFonts w:ascii="Times New Roman" w:eastAsia="SimSun" w:hAnsi="Times New Roman" w:cs="Times New Roman"/>
                  <w:lang w:eastAsia="ru-RU"/>
                </w:rPr>
                <w:t>50 кг</w:t>
              </w:r>
            </w:smartTag>
          </w:p>
        </w:tc>
      </w:tr>
      <w:tr w:rsidR="006D71B8" w:rsidRPr="006D71B8" w14:paraId="497D34F3" w14:textId="77777777" w:rsidTr="00896DEA">
        <w:tc>
          <w:tcPr>
            <w:tcW w:w="816" w:type="dxa"/>
          </w:tcPr>
          <w:p w14:paraId="1CB9B959" w14:textId="77777777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2.48</w:t>
            </w:r>
          </w:p>
        </w:tc>
        <w:tc>
          <w:tcPr>
            <w:tcW w:w="2870" w:type="dxa"/>
          </w:tcPr>
          <w:p w14:paraId="1C085F54" w14:textId="77777777" w:rsidR="006D71B8" w:rsidRPr="006D71B8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Корпус прибора</w:t>
            </w:r>
          </w:p>
        </w:tc>
        <w:tc>
          <w:tcPr>
            <w:tcW w:w="6503" w:type="dxa"/>
            <w:gridSpan w:val="2"/>
          </w:tcPr>
          <w:p w14:paraId="083DE4BF" w14:textId="77777777" w:rsidR="006D71B8" w:rsidRPr="006D71B8" w:rsidRDefault="006D71B8" w:rsidP="006D71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6D71B8">
              <w:rPr>
                <w:rFonts w:ascii="Times New Roman" w:eastAsia="SimSun" w:hAnsi="Times New Roman" w:cs="Times New Roman"/>
                <w:lang w:eastAsia="ru-RU"/>
              </w:rPr>
              <w:t>Корпус из металла, экранирующего от помех</w:t>
            </w:r>
          </w:p>
        </w:tc>
      </w:tr>
      <w:tr w:rsidR="006D71B8" w:rsidRPr="006D71B8" w14:paraId="73358E14" w14:textId="77777777" w:rsidTr="00BC326B">
        <w:tc>
          <w:tcPr>
            <w:tcW w:w="10189" w:type="dxa"/>
            <w:gridSpan w:val="4"/>
          </w:tcPr>
          <w:p w14:paraId="38AD80DE" w14:textId="1B83403A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lang w:eastAsia="ru-RU"/>
              </w:rPr>
              <w:t xml:space="preserve">Сумма закупа </w:t>
            </w:r>
          </w:p>
        </w:tc>
      </w:tr>
      <w:tr w:rsidR="006D71B8" w:rsidRPr="006D71B8" w14:paraId="75BCAA21" w14:textId="77777777" w:rsidTr="00896DEA">
        <w:tc>
          <w:tcPr>
            <w:tcW w:w="816" w:type="dxa"/>
          </w:tcPr>
          <w:p w14:paraId="5502AEF6" w14:textId="47AACB86" w:rsidR="006D71B8" w:rsidRPr="006D71B8" w:rsidRDefault="006D71B8" w:rsidP="006D71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2870" w:type="dxa"/>
          </w:tcPr>
          <w:p w14:paraId="62FEF5AC" w14:textId="5608BE0D" w:rsidR="006D71B8" w:rsidRPr="009233B6" w:rsidRDefault="006D71B8" w:rsidP="006D71B8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Стоимость</w:t>
            </w:r>
            <w:r w:rsidR="009233B6">
              <w:rPr>
                <w:rFonts w:ascii="Times New Roman" w:eastAsia="SimSun" w:hAnsi="Times New Roman" w:cs="Times New Roman"/>
                <w:lang w:val="kk-KZ" w:eastAsia="ru-RU"/>
              </w:rPr>
              <w:t>, тенге</w:t>
            </w:r>
          </w:p>
        </w:tc>
        <w:tc>
          <w:tcPr>
            <w:tcW w:w="6503" w:type="dxa"/>
            <w:gridSpan w:val="2"/>
          </w:tcPr>
          <w:p w14:paraId="6A23AD4F" w14:textId="208EB5D4" w:rsidR="006D71B8" w:rsidRPr="006D71B8" w:rsidRDefault="006D71B8" w:rsidP="006D71B8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2 </w:t>
            </w:r>
            <w:r w:rsidR="00420552">
              <w:rPr>
                <w:rFonts w:ascii="Times New Roman" w:eastAsia="SimSun" w:hAnsi="Times New Roman" w:cs="Times New Roman"/>
                <w:lang w:val="kk-KZ" w:eastAsia="ru-RU"/>
              </w:rPr>
              <w:t>8</w:t>
            </w:r>
            <w:r>
              <w:rPr>
                <w:rFonts w:ascii="Times New Roman" w:eastAsia="SimSun" w:hAnsi="Times New Roman" w:cs="Times New Roman"/>
                <w:lang w:eastAsia="ru-RU"/>
              </w:rPr>
              <w:t>00 000</w:t>
            </w:r>
          </w:p>
        </w:tc>
      </w:tr>
      <w:bookmarkEnd w:id="0"/>
    </w:tbl>
    <w:p w14:paraId="6CEC899F" w14:textId="77777777" w:rsidR="006D71B8" w:rsidRPr="006D71B8" w:rsidRDefault="006D71B8" w:rsidP="00214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sectPr w:rsidR="006D71B8" w:rsidRPr="006D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07D82"/>
    <w:multiLevelType w:val="hybridMultilevel"/>
    <w:tmpl w:val="224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795B"/>
    <w:multiLevelType w:val="hybridMultilevel"/>
    <w:tmpl w:val="125C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375332">
    <w:abstractNumId w:val="1"/>
  </w:num>
  <w:num w:numId="2" w16cid:durableId="102343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49"/>
    <w:rsid w:val="00020B8B"/>
    <w:rsid w:val="00042284"/>
    <w:rsid w:val="00071D75"/>
    <w:rsid w:val="000824AA"/>
    <w:rsid w:val="000A0944"/>
    <w:rsid w:val="000C100B"/>
    <w:rsid w:val="000E60E6"/>
    <w:rsid w:val="000E6982"/>
    <w:rsid w:val="001256E6"/>
    <w:rsid w:val="001910BA"/>
    <w:rsid w:val="00194FA0"/>
    <w:rsid w:val="001B41DA"/>
    <w:rsid w:val="002118C8"/>
    <w:rsid w:val="002142CD"/>
    <w:rsid w:val="002164FB"/>
    <w:rsid w:val="00221639"/>
    <w:rsid w:val="00224657"/>
    <w:rsid w:val="00255F49"/>
    <w:rsid w:val="00293CF8"/>
    <w:rsid w:val="002C3D10"/>
    <w:rsid w:val="002D62A5"/>
    <w:rsid w:val="002E0833"/>
    <w:rsid w:val="00325D46"/>
    <w:rsid w:val="003644CA"/>
    <w:rsid w:val="00377DAF"/>
    <w:rsid w:val="003D160A"/>
    <w:rsid w:val="003F2833"/>
    <w:rsid w:val="003F6245"/>
    <w:rsid w:val="00420552"/>
    <w:rsid w:val="00440EAC"/>
    <w:rsid w:val="00446E85"/>
    <w:rsid w:val="00454FAF"/>
    <w:rsid w:val="00457C03"/>
    <w:rsid w:val="004713F7"/>
    <w:rsid w:val="0049388C"/>
    <w:rsid w:val="004A2FC1"/>
    <w:rsid w:val="00506678"/>
    <w:rsid w:val="00514C5E"/>
    <w:rsid w:val="005430A0"/>
    <w:rsid w:val="00561F97"/>
    <w:rsid w:val="0057035A"/>
    <w:rsid w:val="0057046F"/>
    <w:rsid w:val="00591A6A"/>
    <w:rsid w:val="00594164"/>
    <w:rsid w:val="005D0C38"/>
    <w:rsid w:val="005E6569"/>
    <w:rsid w:val="005E788B"/>
    <w:rsid w:val="006120AC"/>
    <w:rsid w:val="00640FC5"/>
    <w:rsid w:val="006921F6"/>
    <w:rsid w:val="006B2E83"/>
    <w:rsid w:val="006D71B8"/>
    <w:rsid w:val="006E29C4"/>
    <w:rsid w:val="006E31E5"/>
    <w:rsid w:val="0070494F"/>
    <w:rsid w:val="00707BFB"/>
    <w:rsid w:val="00744CF3"/>
    <w:rsid w:val="00771147"/>
    <w:rsid w:val="00794FD8"/>
    <w:rsid w:val="0079676B"/>
    <w:rsid w:val="007A5302"/>
    <w:rsid w:val="007F471B"/>
    <w:rsid w:val="00803669"/>
    <w:rsid w:val="0081706C"/>
    <w:rsid w:val="0082109F"/>
    <w:rsid w:val="008315CC"/>
    <w:rsid w:val="008E6378"/>
    <w:rsid w:val="009233B6"/>
    <w:rsid w:val="009600A1"/>
    <w:rsid w:val="00996F10"/>
    <w:rsid w:val="009A5D8F"/>
    <w:rsid w:val="009C6404"/>
    <w:rsid w:val="00A050FF"/>
    <w:rsid w:val="00A8555D"/>
    <w:rsid w:val="00A8661C"/>
    <w:rsid w:val="00AB587C"/>
    <w:rsid w:val="00B064C9"/>
    <w:rsid w:val="00B125BD"/>
    <w:rsid w:val="00B34EC7"/>
    <w:rsid w:val="00B83B24"/>
    <w:rsid w:val="00B86E9D"/>
    <w:rsid w:val="00BA0EBE"/>
    <w:rsid w:val="00BF4B4A"/>
    <w:rsid w:val="00C36C5A"/>
    <w:rsid w:val="00C41690"/>
    <w:rsid w:val="00C72B65"/>
    <w:rsid w:val="00DB661E"/>
    <w:rsid w:val="00DB7A68"/>
    <w:rsid w:val="00DC050A"/>
    <w:rsid w:val="00DF7EFE"/>
    <w:rsid w:val="00E041CE"/>
    <w:rsid w:val="00E87AA3"/>
    <w:rsid w:val="00EC4EC5"/>
    <w:rsid w:val="00F43CC8"/>
    <w:rsid w:val="00F65CED"/>
    <w:rsid w:val="00F7611D"/>
    <w:rsid w:val="00F831EA"/>
    <w:rsid w:val="00FD160F"/>
    <w:rsid w:val="00FD2B23"/>
    <w:rsid w:val="00FD2BFD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0E446B"/>
  <w15:chartTrackingRefBased/>
  <w15:docId w15:val="{BB0E10B5-2670-441C-AF56-974008BA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2022-04-08T11:06:00Z</cp:lastPrinted>
  <dcterms:created xsi:type="dcterms:W3CDTF">2022-02-08T04:32:00Z</dcterms:created>
  <dcterms:modified xsi:type="dcterms:W3CDTF">2022-05-26T03:34:00Z</dcterms:modified>
</cp:coreProperties>
</file>